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56B08DA0" w:rsidR="006E246C" w:rsidRPr="00143923" w:rsidRDefault="00742437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362012" wp14:editId="0D79306D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23F55822" w:rsidR="006E246C" w:rsidRPr="00CF4E12" w:rsidRDefault="00742437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77777777" w:rsidR="008D7A4F" w:rsidRPr="0083740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9665E9" w:rsidRDefault="00832456" w:rsidP="00832456">
      <w:pPr>
        <w:pStyle w:val="a5"/>
        <w:rPr>
          <w:b w:val="0"/>
          <w:sz w:val="30"/>
          <w:szCs w:val="30"/>
          <w:lang w:val="ru-RU"/>
        </w:rPr>
      </w:pPr>
      <w:bookmarkStart w:id="0" w:name="_Hlk30035523"/>
      <w:r w:rsidRPr="009665E9">
        <w:rPr>
          <w:b w:val="0"/>
          <w:sz w:val="30"/>
          <w:szCs w:val="30"/>
        </w:rPr>
        <w:t xml:space="preserve">Методические указания к выполнению </w:t>
      </w:r>
    </w:p>
    <w:p w14:paraId="18FCD454" w14:textId="77777777" w:rsidR="00832456" w:rsidRPr="009665E9" w:rsidRDefault="00832456" w:rsidP="00832456">
      <w:pPr>
        <w:pStyle w:val="a5"/>
        <w:rPr>
          <w:sz w:val="30"/>
          <w:szCs w:val="30"/>
        </w:rPr>
      </w:pPr>
      <w:r w:rsidRPr="009665E9">
        <w:rPr>
          <w:b w:val="0"/>
          <w:sz w:val="30"/>
          <w:szCs w:val="30"/>
        </w:rPr>
        <w:t>курсовой работы по дисциплине:</w:t>
      </w:r>
    </w:p>
    <w:bookmarkEnd w:id="0"/>
    <w:p w14:paraId="366A6538" w14:textId="77777777" w:rsidR="003E44D1" w:rsidRPr="009665E9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30"/>
          <w:szCs w:val="30"/>
          <w:lang w:val="x-none"/>
        </w:rPr>
      </w:pPr>
    </w:p>
    <w:p w14:paraId="2AB9F2DB" w14:textId="7B39E21D" w:rsidR="00832456" w:rsidRPr="009665E9" w:rsidRDefault="00F659F9" w:rsidP="00832456">
      <w:pPr>
        <w:tabs>
          <w:tab w:val="left" w:pos="567"/>
          <w:tab w:val="left" w:pos="993"/>
        </w:tabs>
        <w:jc w:val="center"/>
        <w:rPr>
          <w:b/>
          <w:caps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банковское дело</w:t>
      </w:r>
      <w:r w:rsidR="00832456" w:rsidRPr="009665E9">
        <w:rPr>
          <w:b/>
          <w:caps/>
          <w:sz w:val="30"/>
          <w:szCs w:val="30"/>
        </w:rPr>
        <w:t xml:space="preserve"> </w:t>
      </w:r>
    </w:p>
    <w:p w14:paraId="21F2506C" w14:textId="77777777" w:rsidR="008D7A4F" w:rsidRPr="009665E9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24"/>
          <w:szCs w:val="24"/>
        </w:rPr>
      </w:pPr>
    </w:p>
    <w:p w14:paraId="6803F974" w14:textId="1144E12B" w:rsidR="00832456" w:rsidRPr="009665E9" w:rsidRDefault="00832456" w:rsidP="00832456">
      <w:pPr>
        <w:pStyle w:val="a5"/>
        <w:rPr>
          <w:b w:val="0"/>
          <w:sz w:val="30"/>
          <w:szCs w:val="30"/>
        </w:rPr>
      </w:pPr>
      <w:r w:rsidRPr="009665E9">
        <w:rPr>
          <w:b w:val="0"/>
          <w:sz w:val="30"/>
          <w:szCs w:val="30"/>
        </w:rPr>
        <w:t xml:space="preserve">для обучающихся </w:t>
      </w:r>
      <w:r w:rsidR="009665E9" w:rsidRPr="009665E9">
        <w:rPr>
          <w:b w:val="0"/>
          <w:sz w:val="30"/>
          <w:szCs w:val="30"/>
        </w:rPr>
        <w:t>направления подготовки</w:t>
      </w:r>
    </w:p>
    <w:p w14:paraId="1B2C4F32" w14:textId="77777777" w:rsidR="009665E9" w:rsidRPr="00944066" w:rsidRDefault="009665E9" w:rsidP="009665E9">
      <w:pPr>
        <w:ind w:left="40"/>
        <w:contextualSpacing/>
        <w:jc w:val="center"/>
        <w:rPr>
          <w:sz w:val="30"/>
          <w:szCs w:val="30"/>
        </w:rPr>
      </w:pPr>
      <w:r w:rsidRPr="00944066">
        <w:rPr>
          <w:sz w:val="30"/>
          <w:szCs w:val="30"/>
        </w:rPr>
        <w:t>38.0</w:t>
      </w:r>
      <w:r>
        <w:rPr>
          <w:sz w:val="30"/>
          <w:szCs w:val="30"/>
        </w:rPr>
        <w:t>3</w:t>
      </w:r>
      <w:r w:rsidRPr="00944066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944066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Экономика</w:t>
      </w:r>
      <w:r w:rsidRPr="00944066">
        <w:rPr>
          <w:sz w:val="30"/>
          <w:szCs w:val="30"/>
        </w:rPr>
        <w:t>,</w:t>
      </w:r>
    </w:p>
    <w:p w14:paraId="0DE6EE89" w14:textId="77777777" w:rsidR="009665E9" w:rsidRPr="00944066" w:rsidRDefault="009665E9" w:rsidP="009665E9">
      <w:pPr>
        <w:pStyle w:val="a5"/>
        <w:contextualSpacing/>
        <w:rPr>
          <w:b w:val="0"/>
          <w:sz w:val="30"/>
          <w:szCs w:val="30"/>
        </w:rPr>
      </w:pPr>
      <w:r w:rsidRPr="00944066">
        <w:rPr>
          <w:b w:val="0"/>
          <w:sz w:val="30"/>
          <w:szCs w:val="30"/>
        </w:rPr>
        <w:t>направленность (профиль):</w:t>
      </w:r>
      <w:r w:rsidRPr="00944066">
        <w:rPr>
          <w:b w:val="0"/>
          <w:sz w:val="30"/>
          <w:szCs w:val="30"/>
        </w:rPr>
        <w:br/>
        <w:t xml:space="preserve"> «</w:t>
      </w:r>
      <w:r>
        <w:rPr>
          <w:b w:val="0"/>
          <w:sz w:val="30"/>
          <w:szCs w:val="30"/>
          <w:lang w:val="ru-RU"/>
        </w:rPr>
        <w:t>Бухгалтерский учёт и финансы</w:t>
      </w:r>
      <w:r w:rsidRPr="00944066">
        <w:rPr>
          <w:b w:val="0"/>
          <w:sz w:val="30"/>
          <w:szCs w:val="30"/>
        </w:rPr>
        <w:t>»</w:t>
      </w:r>
    </w:p>
    <w:p w14:paraId="30B55B7B" w14:textId="77777777" w:rsidR="00A671C3" w:rsidRPr="009665E9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0"/>
          <w:szCs w:val="30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5193EC6E" w:rsidR="000B32E6" w:rsidRPr="0083740F" w:rsidRDefault="00EC3892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  <w:r w:rsidRPr="00EC3892">
        <w:rPr>
          <w:color w:val="000000"/>
          <w:sz w:val="32"/>
          <w:szCs w:val="32"/>
        </w:rPr>
        <w:t>Год начала подготовки: 202</w:t>
      </w:r>
      <w:r w:rsidR="004115F3">
        <w:rPr>
          <w:color w:val="000000"/>
          <w:sz w:val="32"/>
          <w:szCs w:val="32"/>
        </w:rPr>
        <w:t>4</w:t>
      </w:r>
      <w:bookmarkStart w:id="1" w:name="_GoBack"/>
      <w:bookmarkEnd w:id="1"/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9665E9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0"/>
          <w:szCs w:val="30"/>
        </w:rPr>
      </w:pPr>
      <w:r w:rsidRPr="009665E9">
        <w:rPr>
          <w:b w:val="0"/>
          <w:caps w:val="0"/>
          <w:color w:val="000000"/>
          <w:sz w:val="30"/>
          <w:szCs w:val="30"/>
        </w:rPr>
        <w:t xml:space="preserve">Новосибирск </w:t>
      </w:r>
    </w:p>
    <w:p w14:paraId="2691710C" w14:textId="4114C0A6" w:rsidR="008D7A4F" w:rsidRPr="009665E9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 w:val="30"/>
          <w:szCs w:val="30"/>
        </w:rPr>
      </w:pPr>
      <w:r w:rsidRPr="009665E9">
        <w:rPr>
          <w:b w:val="0"/>
          <w:color w:val="000000"/>
          <w:sz w:val="30"/>
          <w:szCs w:val="30"/>
        </w:rPr>
        <w:t>20</w:t>
      </w:r>
      <w:r w:rsidR="000369D3" w:rsidRPr="009665E9">
        <w:rPr>
          <w:b w:val="0"/>
          <w:color w:val="000000"/>
          <w:sz w:val="30"/>
          <w:szCs w:val="30"/>
        </w:rPr>
        <w:t>2</w:t>
      </w:r>
      <w:r w:rsidR="006446E6">
        <w:rPr>
          <w:b w:val="0"/>
          <w:color w:val="000000"/>
          <w:sz w:val="30"/>
          <w:szCs w:val="30"/>
        </w:rPr>
        <w:t>5</w:t>
      </w:r>
    </w:p>
    <w:p w14:paraId="34AAA81C" w14:textId="3E229B75" w:rsidR="000369D3" w:rsidRPr="000D2E7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bookmarkStart w:id="2" w:name="_Hlk94185353"/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</w:t>
      </w:r>
      <w:bookmarkEnd w:id="2"/>
      <w:r w:rsidR="000369D3" w:rsidRPr="000D2E7E">
        <w:rPr>
          <w:spacing w:val="4"/>
          <w:sz w:val="28"/>
          <w:szCs w:val="28"/>
        </w:rPr>
        <w:t xml:space="preserve">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F659F9">
        <w:rPr>
          <w:spacing w:val="4"/>
          <w:sz w:val="28"/>
          <w:szCs w:val="28"/>
        </w:rPr>
        <w:t>Банковское дело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>38.0</w:t>
      </w:r>
      <w:r w:rsidR="00AD331C">
        <w:rPr>
          <w:spacing w:val="4"/>
          <w:sz w:val="28"/>
          <w:szCs w:val="28"/>
        </w:rPr>
        <w:t>3</w:t>
      </w:r>
      <w:r w:rsidR="00CF4E12" w:rsidRPr="00CF4E12">
        <w:rPr>
          <w:spacing w:val="4"/>
          <w:sz w:val="28"/>
          <w:szCs w:val="28"/>
        </w:rPr>
        <w:t>.0</w:t>
      </w:r>
      <w:r w:rsidR="00AD331C">
        <w:rPr>
          <w:spacing w:val="4"/>
          <w:sz w:val="28"/>
          <w:szCs w:val="28"/>
        </w:rPr>
        <w:t>1</w:t>
      </w:r>
      <w:r w:rsidR="00CF4E12" w:rsidRPr="00CF4E12">
        <w:rPr>
          <w:spacing w:val="4"/>
          <w:sz w:val="28"/>
          <w:szCs w:val="28"/>
        </w:rPr>
        <w:t xml:space="preserve"> </w:t>
      </w:r>
      <w:r w:rsidR="00AD331C">
        <w:rPr>
          <w:spacing w:val="4"/>
          <w:sz w:val="28"/>
          <w:szCs w:val="28"/>
        </w:rPr>
        <w:t>Эк</w:t>
      </w:r>
      <w:r w:rsidR="00AD331C">
        <w:rPr>
          <w:spacing w:val="4"/>
          <w:sz w:val="28"/>
          <w:szCs w:val="28"/>
        </w:rPr>
        <w:t>о</w:t>
      </w:r>
      <w:r w:rsidR="00AD331C">
        <w:rPr>
          <w:spacing w:val="4"/>
          <w:sz w:val="28"/>
          <w:szCs w:val="28"/>
        </w:rPr>
        <w:t>номика</w:t>
      </w:r>
      <w:r w:rsidR="00CF4E12" w:rsidRPr="00CF4E12">
        <w:rPr>
          <w:spacing w:val="4"/>
          <w:sz w:val="28"/>
          <w:szCs w:val="28"/>
        </w:rPr>
        <w:t xml:space="preserve">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>. наук, доцент]; АНОО ВО Центр</w:t>
      </w:r>
      <w:r w:rsidR="000369D3" w:rsidRPr="00CF4E12">
        <w:rPr>
          <w:spacing w:val="4"/>
          <w:sz w:val="28"/>
          <w:szCs w:val="28"/>
        </w:rPr>
        <w:t>о</w:t>
      </w:r>
      <w:r w:rsidR="000369D3" w:rsidRPr="00CF4E12">
        <w:rPr>
          <w:spacing w:val="4"/>
          <w:sz w:val="28"/>
          <w:szCs w:val="28"/>
        </w:rPr>
        <w:t xml:space="preserve">союза </w:t>
      </w:r>
      <w:proofErr w:type="spellStart"/>
      <w:r w:rsidR="000369D3" w:rsidRPr="00CF4E12">
        <w:rPr>
          <w:spacing w:val="4"/>
          <w:sz w:val="28"/>
          <w:szCs w:val="28"/>
        </w:rPr>
        <w:t>СибУПК</w:t>
      </w:r>
      <w:proofErr w:type="spellEnd"/>
      <w:r w:rsidR="000369D3" w:rsidRPr="00CF4E12">
        <w:rPr>
          <w:spacing w:val="4"/>
          <w:sz w:val="28"/>
          <w:szCs w:val="28"/>
        </w:rPr>
        <w:t>. – Новосибирск, 202</w:t>
      </w:r>
      <w:r w:rsidR="006446E6">
        <w:rPr>
          <w:spacing w:val="4"/>
          <w:sz w:val="28"/>
          <w:szCs w:val="28"/>
        </w:rPr>
        <w:t>5</w:t>
      </w:r>
      <w:r w:rsidR="000369D3" w:rsidRPr="00CF4E12">
        <w:rPr>
          <w:spacing w:val="4"/>
          <w:sz w:val="28"/>
          <w:szCs w:val="28"/>
        </w:rPr>
        <w:t xml:space="preserve">. 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70562524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</w:t>
      </w:r>
      <w:r w:rsidR="009F3F0E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бухгалтерск</w:t>
      </w:r>
      <w:r w:rsidR="00CF4E12">
        <w:rPr>
          <w:b w:val="0"/>
          <w:szCs w:val="28"/>
        </w:rPr>
        <w:t>о</w:t>
      </w:r>
      <w:r w:rsidR="00CF4E12">
        <w:rPr>
          <w:b w:val="0"/>
          <w:szCs w:val="28"/>
        </w:rPr>
        <w:t>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0DBFCD57" w:rsidR="00832456" w:rsidRPr="00832456" w:rsidRDefault="00832456" w:rsidP="00045F1C">
      <w:pPr>
        <w:pStyle w:val="2"/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утверждены и </w:t>
      </w:r>
      <w:r w:rsidRPr="00832456">
        <w:rPr>
          <w:b w:val="0"/>
          <w:szCs w:val="28"/>
        </w:rPr>
        <w:t xml:space="preserve">рекомендованы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 w:rsidRPr="00045F1C">
        <w:rPr>
          <w:b w:val="0"/>
          <w:szCs w:val="28"/>
        </w:rPr>
        <w:t xml:space="preserve">от </w:t>
      </w:r>
      <w:r w:rsidR="009A5B46">
        <w:rPr>
          <w:b w:val="0"/>
          <w:szCs w:val="28"/>
        </w:rPr>
        <w:t>28</w:t>
      </w:r>
      <w:r w:rsidR="00987B3B">
        <w:rPr>
          <w:b w:val="0"/>
          <w:szCs w:val="28"/>
        </w:rPr>
        <w:t>.0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>.202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 xml:space="preserve"> г № </w:t>
      </w:r>
      <w:r w:rsidR="009A5B46">
        <w:rPr>
          <w:b w:val="0"/>
          <w:szCs w:val="28"/>
        </w:rPr>
        <w:t>10</w:t>
      </w:r>
      <w:r w:rsidR="00045F1C" w:rsidRPr="00045F1C">
        <w:rPr>
          <w:b w:val="0"/>
          <w:szCs w:val="28"/>
        </w:rPr>
        <w:t>.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F2691C">
      <w:pPr>
        <w:pStyle w:val="af1"/>
        <w:spacing w:before="120" w:line="360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7"/>
        <w:gridCol w:w="290"/>
        <w:gridCol w:w="106"/>
      </w:tblGrid>
      <w:tr w:rsidR="005F7D22" w:rsidRPr="00C602C5" w14:paraId="70A7A4FC" w14:textId="77777777" w:rsidTr="00C602C5">
        <w:tc>
          <w:tcPr>
            <w:tcW w:w="9457" w:type="dxa"/>
            <w:shd w:val="clear" w:color="auto" w:fill="auto"/>
          </w:tcPr>
          <w:p w14:paraId="13AC967E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C602C5">
        <w:tc>
          <w:tcPr>
            <w:tcW w:w="9457" w:type="dxa"/>
            <w:shd w:val="clear" w:color="auto" w:fill="auto"/>
          </w:tcPr>
          <w:p w14:paraId="6A713DD2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Структура и содержание курсовой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612FE051" w:rsidR="005F7D22" w:rsidRPr="00C602C5" w:rsidRDefault="00F2691C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5F7D22" w:rsidRPr="00C602C5" w14:paraId="35A59B7F" w14:textId="77777777" w:rsidTr="00C602C5">
        <w:trPr>
          <w:gridAfter w:val="1"/>
          <w:wAfter w:w="106" w:type="dxa"/>
        </w:trPr>
        <w:tc>
          <w:tcPr>
            <w:tcW w:w="9457" w:type="dxa"/>
            <w:shd w:val="clear" w:color="auto" w:fill="auto"/>
          </w:tcPr>
          <w:p w14:paraId="4353F615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Основные этапы выполнения курсовой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77777777" w:rsidR="005F7D22" w:rsidRPr="00C602C5" w:rsidRDefault="00A42635" w:rsidP="00F2691C">
            <w:pPr>
              <w:spacing w:before="120" w:line="276" w:lineRule="auto"/>
              <w:ind w:left="-99" w:right="-150" w:hanging="7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12</w:t>
            </w:r>
          </w:p>
        </w:tc>
      </w:tr>
      <w:tr w:rsidR="00C602C5" w:rsidRPr="00C602C5" w14:paraId="209E0B0D" w14:textId="77777777" w:rsidTr="00C602C5">
        <w:tc>
          <w:tcPr>
            <w:tcW w:w="9457" w:type="dxa"/>
            <w:shd w:val="clear" w:color="auto" w:fill="auto"/>
          </w:tcPr>
          <w:p w14:paraId="2D4B2776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77777777" w:rsidR="005F7D22" w:rsidRPr="00C602C5" w:rsidRDefault="005F7D22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0F5EDF" w:rsidRPr="00C602C5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C602C5">
        <w:tc>
          <w:tcPr>
            <w:tcW w:w="9457" w:type="dxa"/>
            <w:shd w:val="clear" w:color="auto" w:fill="auto"/>
          </w:tcPr>
          <w:p w14:paraId="6A1AB6B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Требования к оформлению курсовой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72D78708" w:rsidR="005F7D22" w:rsidRPr="00C602C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2</w:t>
            </w:r>
            <w:r w:rsidR="00F2691C">
              <w:rPr>
                <w:sz w:val="30"/>
                <w:szCs w:val="30"/>
              </w:rPr>
              <w:t>0</w:t>
            </w:r>
          </w:p>
        </w:tc>
      </w:tr>
      <w:tr w:rsidR="005F7D22" w:rsidRPr="00C602C5" w14:paraId="127B8154" w14:textId="77777777" w:rsidTr="00C602C5">
        <w:tc>
          <w:tcPr>
            <w:tcW w:w="9457" w:type="dxa"/>
            <w:shd w:val="clear" w:color="auto" w:fill="auto"/>
          </w:tcPr>
          <w:p w14:paraId="4A8C9D0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42CBEFB2" w:rsidR="00C602C5" w:rsidRPr="00C602C5" w:rsidRDefault="00F2691C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A42635" w:rsidRPr="00C602C5" w14:paraId="77E04B33" w14:textId="77777777" w:rsidTr="00C602C5">
        <w:tc>
          <w:tcPr>
            <w:tcW w:w="9457" w:type="dxa"/>
            <w:shd w:val="clear" w:color="auto" w:fill="auto"/>
          </w:tcPr>
          <w:p w14:paraId="271D3E5F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60F45E76" w:rsidR="00A42635" w:rsidRPr="00C602C5" w:rsidRDefault="00C602C5" w:rsidP="004D5D73">
            <w:pPr>
              <w:tabs>
                <w:tab w:val="right" w:leader="dot" w:pos="9639"/>
              </w:tabs>
              <w:spacing w:before="120" w:line="276" w:lineRule="auto"/>
              <w:ind w:left="709" w:hanging="42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8    </w:t>
            </w:r>
            <w:r w:rsidR="00A42635"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89D471C" w14:textId="273C8F32" w:rsidR="00A4263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3</w:t>
            </w:r>
            <w:r w:rsidR="00F2691C">
              <w:rPr>
                <w:sz w:val="30"/>
                <w:szCs w:val="30"/>
              </w:rPr>
              <w:t>0</w:t>
            </w:r>
          </w:p>
          <w:p w14:paraId="24BDEC25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2518FB4B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B661FD6" w14:textId="19D8AE56" w:rsidR="002B47AF" w:rsidRPr="00C602C5" w:rsidRDefault="002B47AF" w:rsidP="00F2691C">
            <w:pPr>
              <w:spacing w:before="120" w:line="276" w:lineRule="auto"/>
              <w:ind w:left="-107" w:hanging="108"/>
              <w:jc w:val="right"/>
              <w:rPr>
                <w:sz w:val="30"/>
                <w:szCs w:val="30"/>
              </w:rPr>
            </w:pP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60C1990E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</w:t>
      </w:r>
      <w:r w:rsidR="00AD331C">
        <w:rPr>
          <w:sz w:val="28"/>
          <w:szCs w:val="28"/>
        </w:rPr>
        <w:t>3</w:t>
      </w:r>
      <w:r w:rsidRPr="00B44AE2">
        <w:rPr>
          <w:sz w:val="28"/>
          <w:szCs w:val="28"/>
        </w:rPr>
        <w:t>.0</w:t>
      </w:r>
      <w:r w:rsidR="00AD331C">
        <w:rPr>
          <w:sz w:val="28"/>
          <w:szCs w:val="28"/>
        </w:rPr>
        <w:t>1</w:t>
      </w:r>
      <w:r w:rsidRPr="00B44AE2">
        <w:rPr>
          <w:sz w:val="28"/>
          <w:szCs w:val="28"/>
        </w:rPr>
        <w:t xml:space="preserve"> </w:t>
      </w:r>
      <w:r w:rsidR="00AD331C">
        <w:rPr>
          <w:i/>
          <w:sz w:val="28"/>
          <w:szCs w:val="28"/>
        </w:rPr>
        <w:t>Экономика</w:t>
      </w:r>
      <w:r w:rsidRPr="00B44AE2">
        <w:rPr>
          <w:sz w:val="28"/>
          <w:szCs w:val="28"/>
        </w:rPr>
        <w:t>, направленность «</w:t>
      </w:r>
      <w:r w:rsidR="00AD331C">
        <w:rPr>
          <w:sz w:val="28"/>
          <w:szCs w:val="28"/>
        </w:rPr>
        <w:t>Бухгалтерский учёт и финансы</w:t>
      </w:r>
      <w:r w:rsidRPr="00B44AE2">
        <w:rPr>
          <w:sz w:val="28"/>
          <w:szCs w:val="28"/>
        </w:rPr>
        <w:t xml:space="preserve">», </w:t>
      </w:r>
      <w:r w:rsidR="00AD331C">
        <w:rPr>
          <w:sz w:val="28"/>
          <w:szCs w:val="28"/>
        </w:rPr>
        <w:t>студент</w:t>
      </w:r>
      <w:r w:rsidRPr="00B44AE2">
        <w:rPr>
          <w:sz w:val="28"/>
          <w:szCs w:val="28"/>
        </w:rPr>
        <w:t xml:space="preserve">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47253D">
        <w:rPr>
          <w:sz w:val="28"/>
          <w:szCs w:val="28"/>
        </w:rPr>
        <w:t>Банковское дело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развитие навыков ведения внеаудиторной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является одним из видов промежуточной аттестации и осуществляется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>, контрольн</w:t>
      </w:r>
      <w:r w:rsidR="001A5FA0" w:rsidRPr="00A43EA2">
        <w:rPr>
          <w:sz w:val="28"/>
          <w:szCs w:val="28"/>
        </w:rPr>
        <w:t>ой</w:t>
      </w:r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т излагает собственное понимание рассматриваемых вопросов и проблем, и потому она относится к авторской работе. 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>публикаций и электронных интернет-источников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разработка плана курсовой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написание глав курсовой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оформление курсовой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представление окончательного варианта курсовой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46E03EC3" w:rsidR="00A72BA9" w:rsidRPr="00A43EA2" w:rsidRDefault="00F659F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A72BA9" w:rsidRPr="00A43EA2">
        <w:rPr>
          <w:sz w:val="28"/>
          <w:szCs w:val="28"/>
        </w:rPr>
        <w:t xml:space="preserve">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4C545DAD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F659F9">
        <w:rPr>
          <w:sz w:val="28"/>
          <w:szCs w:val="28"/>
        </w:rPr>
        <w:t>студент</w:t>
      </w:r>
      <w:r w:rsidRPr="00A43EA2">
        <w:rPr>
          <w:sz w:val="28"/>
          <w:szCs w:val="28"/>
        </w:rPr>
        <w:t xml:space="preserve"> должен продемонстрир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 xml:space="preserve">вать знания основ экономической теории и финансового права по излагаемой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0C82C234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</w:t>
      </w:r>
      <w:r w:rsidR="00F659F9">
        <w:rPr>
          <w:sz w:val="28"/>
          <w:szCs w:val="28"/>
        </w:rPr>
        <w:t>студен</w:t>
      </w:r>
      <w:r w:rsidR="00876709" w:rsidRPr="00A43EA2">
        <w:rPr>
          <w:sz w:val="28"/>
          <w:szCs w:val="28"/>
        </w:rPr>
        <w:t xml:space="preserve">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>Типичные недочёты курсовой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содержание работы не раскрывает тему курсовой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>, сформулирована абстрактно и не отражает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7.1-2003. ССИБИД. «Библиографическая запись. Библиограф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ческое описание. Общие требования правила и составления».</w:t>
      </w:r>
    </w:p>
    <w:p w14:paraId="6B08EBA5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7.1-2003. ССИБИД. «Сокращение русских слов и словосочет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ний в библиографическом описании произведений печати».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выполняется под руководством преподавателя кафедры финансов и кредита, который консультирует обучающегося, проверяет работу, рецензирует и выставляет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2A4EED5F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отличие от других письменных работ (реферата, контрольной работы) в курсовой работе студент излагает собственное понимание рассматриваемых вопросов и проблем, и потому она относится к авторской работе. По форме и</w:t>
      </w:r>
      <w:r w:rsidRPr="009045FF">
        <w:rPr>
          <w:sz w:val="28"/>
          <w:szCs w:val="28"/>
        </w:rPr>
        <w:t>с</w:t>
      </w:r>
      <w:r w:rsidRPr="009045FF">
        <w:rPr>
          <w:sz w:val="28"/>
          <w:szCs w:val="28"/>
        </w:rPr>
        <w:t>следование, проводимое в курсовой работе, должно состоять из ряда взаим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обусловленных этапов:</w:t>
      </w:r>
    </w:p>
    <w:p w14:paraId="30F51E1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обзор отечественной и зарубежной литературы, законодательства, научных публикаций и электронных интернет-источников по исследуемой 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ме;</w:t>
      </w:r>
    </w:p>
    <w:p w14:paraId="46913F1D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разработка плана курсовой работы;</w:t>
      </w:r>
    </w:p>
    <w:p w14:paraId="4D2F09AF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составление библиографии;</w:t>
      </w:r>
    </w:p>
    <w:p w14:paraId="209369B9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изучение и подбор статистического материала;</w:t>
      </w:r>
    </w:p>
    <w:p w14:paraId="524BAE4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подбор, обработка и систематизация фактического материала;</w:t>
      </w:r>
    </w:p>
    <w:p w14:paraId="3C6AC6D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написание глав курсовой работы;</w:t>
      </w:r>
    </w:p>
    <w:p w14:paraId="675B2482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внесение корректировок в текст с учетом замечаний руководителя;</w:t>
      </w:r>
    </w:p>
    <w:p w14:paraId="2E94797A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и написание введения и заключения;</w:t>
      </w:r>
    </w:p>
    <w:p w14:paraId="11050687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оформление курсовой работы;</w:t>
      </w:r>
    </w:p>
    <w:p w14:paraId="08D82E4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представление окончательного варианта курсовой работы преподават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лю на рецензию;</w:t>
      </w:r>
    </w:p>
    <w:p w14:paraId="68742D56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к защите курсовой работы.</w:t>
      </w:r>
    </w:p>
    <w:p w14:paraId="4BFC2A63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Текст курсовой работы должен удовлетворять следующим основным тр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бованиям. Студент должен продемонстрировать умение:</w:t>
      </w:r>
    </w:p>
    <w:p w14:paraId="23F2F241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работать с учебной, научной и периодической литературой, </w:t>
      </w:r>
    </w:p>
    <w:p w14:paraId="3A447CBC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выделять проблему и определять методы её решения, </w:t>
      </w:r>
    </w:p>
    <w:p w14:paraId="7071F8F5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последовательно и грамотно излагать существо рассматриваемых в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просов,</w:t>
      </w:r>
    </w:p>
    <w:p w14:paraId="5F68C5D7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показывать владение соответствующим понятийным и терминологич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 xml:space="preserve">ским аппаратом. </w:t>
      </w:r>
    </w:p>
    <w:p w14:paraId="517AA63E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должна представлять собой законченную самостоятел</w:t>
      </w:r>
      <w:r w:rsidRPr="009045FF">
        <w:rPr>
          <w:sz w:val="28"/>
          <w:szCs w:val="28"/>
        </w:rPr>
        <w:t>ь</w:t>
      </w:r>
      <w:r w:rsidRPr="009045FF">
        <w:rPr>
          <w:sz w:val="28"/>
          <w:szCs w:val="28"/>
        </w:rPr>
        <w:t>ную разработку актуальной финансовой проблемы и включать в себя теорет</w:t>
      </w:r>
      <w:r w:rsidRPr="009045FF">
        <w:rPr>
          <w:sz w:val="28"/>
          <w:szCs w:val="28"/>
        </w:rPr>
        <w:t>и</w:t>
      </w:r>
      <w:r w:rsidRPr="009045FF">
        <w:rPr>
          <w:sz w:val="28"/>
          <w:szCs w:val="28"/>
        </w:rPr>
        <w:t xml:space="preserve">ческую, практическую и рекомендательную части. </w:t>
      </w:r>
    </w:p>
    <w:p w14:paraId="694869E5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теоретической части курсовой работы студент должен продемонстрир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вать знания основ теории финансов и кредита по излагаемой проблеме, навыки творческого обобщения материалов научной и учебно-методической литерат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 xml:space="preserve">ры, статистических справочников. </w:t>
      </w:r>
    </w:p>
    <w:p w14:paraId="1A135A13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практической и рекомендательной частях необходимо показать умение применять методы научного исследования для решения поставленных в работе задач, в том числе разработки мероприятий по повышению эффективности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 xml:space="preserve">ковского дела на макро- и микро- уровнях. </w:t>
      </w:r>
    </w:p>
    <w:p w14:paraId="7373433F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выполняется на материалах конкретных статистических и отчётных данных о деятельности за последние 3-4 года (при желании период наблюдения может достигать 10 и более лет).</w:t>
      </w:r>
    </w:p>
    <w:p w14:paraId="27E7B881" w14:textId="77777777" w:rsidR="00370F1C" w:rsidRPr="009045FF" w:rsidRDefault="00370F1C" w:rsidP="00370F1C">
      <w:pPr>
        <w:pStyle w:val="a3"/>
        <w:tabs>
          <w:tab w:val="num" w:pos="0"/>
        </w:tabs>
        <w:spacing w:before="240" w:after="120" w:line="288" w:lineRule="auto"/>
        <w:ind w:firstLine="0"/>
        <w:jc w:val="center"/>
        <w:rPr>
          <w:b w:val="0"/>
          <w:i/>
          <w:szCs w:val="28"/>
        </w:rPr>
      </w:pPr>
      <w:r w:rsidRPr="009045FF">
        <w:rPr>
          <w:b w:val="0"/>
          <w:i/>
          <w:szCs w:val="28"/>
        </w:rPr>
        <w:t>Типичные недочёты курсовой работы:</w:t>
      </w:r>
    </w:p>
    <w:p w14:paraId="7F9E070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содержание работы не раскрывает тему курсовой работы полностью;</w:t>
      </w:r>
    </w:p>
    <w:p w14:paraId="6C7F788B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формулировки глав и </w:t>
      </w:r>
      <w:proofErr w:type="spellStart"/>
      <w:r w:rsidRPr="009045FF">
        <w:rPr>
          <w:b w:val="0"/>
          <w:szCs w:val="28"/>
        </w:rPr>
        <w:t>подглав</w:t>
      </w:r>
      <w:proofErr w:type="spellEnd"/>
      <w:r w:rsidRPr="009045FF">
        <w:rPr>
          <w:b w:val="0"/>
          <w:szCs w:val="28"/>
        </w:rPr>
        <w:t xml:space="preserve"> не отражают реальную проблемную сит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ацию, состояние объекта;</w:t>
      </w:r>
    </w:p>
    <w:p w14:paraId="71405BE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цель исследования не связана с актуальной проблемой, сформулирована абстрактно и не отражает специфику объекта и предмета исследования;</w:t>
      </w:r>
    </w:p>
    <w:p w14:paraId="4D12FDB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всесторонний анализ современных официальных и норм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тивных документов, новой специальной литературы по теме курсовой работы;</w:t>
      </w:r>
    </w:p>
    <w:p w14:paraId="6C9D44DA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ния проблемы, список литературы беден и устарел;</w:t>
      </w:r>
    </w:p>
    <w:p w14:paraId="68674F7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практическая и рекомендательная части работы;</w:t>
      </w:r>
    </w:p>
    <w:p w14:paraId="5E5F596C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конечный результат не отвечает цели исследования, выводы – сформ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лированным задачам;</w:t>
      </w:r>
    </w:p>
    <w:p w14:paraId="0AF666F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29D9E13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библиографическое описание источников в списке литературы привед</w:t>
      </w:r>
      <w:r w:rsidRPr="009045FF">
        <w:rPr>
          <w:b w:val="0"/>
          <w:szCs w:val="28"/>
        </w:rPr>
        <w:t>е</w:t>
      </w:r>
      <w:r w:rsidRPr="009045FF">
        <w:rPr>
          <w:b w:val="0"/>
          <w:szCs w:val="28"/>
        </w:rPr>
        <w:t>но произвольно, без соблюдения требований ГОСТ;</w:t>
      </w:r>
    </w:p>
    <w:p w14:paraId="26A0A9C8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ошибками;</w:t>
      </w:r>
    </w:p>
    <w:p w14:paraId="7C9E321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lastRenderedPageBreak/>
        <w:t>не применяются специальные методы анализа и прогнозирования, соо</w:t>
      </w:r>
      <w:r w:rsidRPr="009045FF">
        <w:rPr>
          <w:b w:val="0"/>
          <w:szCs w:val="28"/>
        </w:rPr>
        <w:t>т</w:t>
      </w:r>
      <w:r w:rsidRPr="009045FF">
        <w:rPr>
          <w:b w:val="0"/>
          <w:szCs w:val="28"/>
        </w:rPr>
        <w:t>ветствующие объекту исследования, выводы не обоснованы.</w:t>
      </w:r>
    </w:p>
    <w:p w14:paraId="381BD3D8" w14:textId="77777777" w:rsidR="00370F1C" w:rsidRPr="00452534" w:rsidRDefault="00370F1C" w:rsidP="00370F1C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1E9ADD1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361F6F4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6EFBCC2E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CD4EA0F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1F242A47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49769DB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8C561B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30D03C9A" w14:textId="77777777" w:rsidR="00370F1C" w:rsidRDefault="00370F1C" w:rsidP="00370F1C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r w:rsidRPr="00452534">
        <w:rPr>
          <w:b w:val="0"/>
          <w:szCs w:val="28"/>
        </w:rPr>
        <w:t xml:space="preserve">обучающийся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>тся в приложение к диплому магистра, поэтому обучающемуся следует относиться к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18D1210B" w14:textId="77777777" w:rsidR="00F659F9" w:rsidRPr="00452534" w:rsidRDefault="00F659F9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6EBFD89B" w14:textId="77777777" w:rsidR="00AD331C" w:rsidRDefault="00AD331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21D4D5C8" w14:textId="41E44F3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lastRenderedPageBreak/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Курсовая работа (КР)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1EDB849D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D60CE8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778C65FB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Название темы КР на титульном листе должно точно соответствовать формулировке тем дисциплины «</w:t>
      </w:r>
      <w:r w:rsidR="00370F1C">
        <w:rPr>
          <w:sz w:val="28"/>
          <w:szCs w:val="28"/>
        </w:rPr>
        <w:t>Банковское дело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r w:rsidR="0078443D">
        <w:rPr>
          <w:sz w:val="28"/>
          <w:szCs w:val="28"/>
        </w:rPr>
        <w:t xml:space="preserve">КР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дел КР,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Текст курсовой работы должен соответствовать содержанию, названия всех разделов – точно совпадать с указанными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>ект, предмет, методы исследования 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Во введении КР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lastRenderedPageBreak/>
        <w:t>Задачи КР</w:t>
      </w:r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>дации... и т.п. Описание задач отражает содержание разделов курсовой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обобщать и классифицировать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КР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ние организации, юридический и фактический адрес, сфера и вид деятельности, доля на рынке товаров и услуг, тип организационной структуры, финансовые и 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гут быть изложены по тексту либо сведены в таблицы и закреплены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r w:rsidRPr="00696EB1">
        <w:rPr>
          <w:sz w:val="28"/>
          <w:szCs w:val="28"/>
        </w:rPr>
        <w:t>КР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1551ABB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D60CE8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r w:rsidRPr="00696EB1">
        <w:rPr>
          <w:sz w:val="28"/>
          <w:szCs w:val="28"/>
        </w:rPr>
        <w:t>КР следует приводить различные вспомогательные 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териалы (выдержки из официальных и справочных документов, инструкции, описания общепринятых методик, вспомогательные расчеты, формы бухга</w:t>
      </w:r>
      <w:r w:rsidRPr="00696EB1">
        <w:rPr>
          <w:sz w:val="28"/>
          <w:szCs w:val="28"/>
        </w:rPr>
        <w:t>л</w:t>
      </w:r>
      <w:r w:rsidRPr="00696EB1">
        <w:rPr>
          <w:sz w:val="28"/>
          <w:szCs w:val="28"/>
        </w:rPr>
        <w:t>терской отчетности и т.п.). С одной стороны, они призваны дополнять и илл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lastRenderedPageBreak/>
        <w:t>стрировать основной текст, а с другой – разгружать его от второстепенной и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формации. Все материалы, помещаемые в приложениях, должны быть связаны с основным текстом, в котором обязательно делаются ссылки на соответств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3765A590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списка</w:t>
      </w:r>
      <w:r w:rsidR="00D60CE8">
        <w:rPr>
          <w:sz w:val="28"/>
          <w:szCs w:val="28"/>
        </w:rPr>
        <w:t xml:space="preserve"> источников</w:t>
      </w:r>
      <w:r w:rsidRPr="00696EB1">
        <w:rPr>
          <w:sz w:val="28"/>
          <w:szCs w:val="28"/>
        </w:rPr>
        <w:t xml:space="preserve"> и плана курс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63F080C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Руководитель назначается из числа преподавателей кафедры </w:t>
      </w:r>
      <w:r w:rsidR="0036752B">
        <w:rPr>
          <w:sz w:val="28"/>
          <w:szCs w:val="28"/>
        </w:rPr>
        <w:t>бухгалте</w:t>
      </w:r>
      <w:r w:rsidR="0036752B">
        <w:rPr>
          <w:sz w:val="28"/>
          <w:szCs w:val="28"/>
        </w:rPr>
        <w:t>р</w:t>
      </w:r>
      <w:r w:rsidR="0036752B">
        <w:rPr>
          <w:sz w:val="28"/>
          <w:szCs w:val="28"/>
        </w:rPr>
        <w:t xml:space="preserve">ского учета, анализа и </w:t>
      </w:r>
      <w:r w:rsidRPr="00696EB1">
        <w:rPr>
          <w:sz w:val="28"/>
          <w:szCs w:val="28"/>
        </w:rPr>
        <w:t>аудита. Он консультирует студента по всем возника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щим вопросам, помогает уточнить план, список литературных источников по выбранному направлению исследования, контролирует ход выполнения раб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заключении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lastRenderedPageBreak/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3E9FC414" w14:textId="500FF5A6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ниях, утверждена кафедрой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075F0CF8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Одновременно кафедра утве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ждает график выполнения курсовой работы и назначает руководителей из числа профессорско-преподавательского состава или опытных практических рабо</w:t>
      </w:r>
      <w:r w:rsidRPr="00696EB1">
        <w:rPr>
          <w:b w:val="0"/>
          <w:szCs w:val="28"/>
        </w:rPr>
        <w:t>т</w:t>
      </w:r>
      <w:r w:rsidRPr="00696EB1">
        <w:rPr>
          <w:b w:val="0"/>
          <w:szCs w:val="28"/>
        </w:rPr>
        <w:t>ников. Руководитель консультирует студента по курсовой работе, помогает ему уточнить план, составить список литературы, определить объект исследования,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001BF3E4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D60CE8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268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Составление плана курсовой работы</w:t>
      </w:r>
    </w:p>
    <w:p w14:paraId="4929C61B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>но начать со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литических таблиц, в которые будут внесены соответствующие плановые и 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lastRenderedPageBreak/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59353010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6881BF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Написание текста курсовой работы</w:t>
      </w:r>
    </w:p>
    <w:p w14:paraId="0C24CB42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зультаты. Курсовая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4B68278D" w:rsidR="00696EB1" w:rsidRDefault="00696EB1" w:rsidP="00696EB1">
      <w:pPr>
        <w:pStyle w:val="a3"/>
        <w:jc w:val="both"/>
        <w:rPr>
          <w:b w:val="0"/>
          <w:szCs w:val="28"/>
        </w:rPr>
      </w:pPr>
    </w:p>
    <w:p w14:paraId="75C22F20" w14:textId="3596E439" w:rsidR="00D60CE8" w:rsidRDefault="00D60CE8" w:rsidP="00696EB1">
      <w:pPr>
        <w:pStyle w:val="a3"/>
        <w:jc w:val="both"/>
        <w:rPr>
          <w:b w:val="0"/>
          <w:szCs w:val="28"/>
        </w:rPr>
      </w:pPr>
    </w:p>
    <w:p w14:paraId="78BE3373" w14:textId="33C8AD54" w:rsidR="00D60CE8" w:rsidRDefault="00D60CE8" w:rsidP="00696EB1">
      <w:pPr>
        <w:pStyle w:val="a3"/>
        <w:jc w:val="both"/>
        <w:rPr>
          <w:b w:val="0"/>
          <w:szCs w:val="28"/>
        </w:rPr>
      </w:pPr>
    </w:p>
    <w:p w14:paraId="34AE2E62" w14:textId="77777777" w:rsidR="00D60CE8" w:rsidRPr="00696EB1" w:rsidRDefault="00D60CE8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694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lastRenderedPageBreak/>
        <w:t>Рецензирование курсовой работы</w:t>
      </w:r>
    </w:p>
    <w:p w14:paraId="1AEE745E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8F2F5B7" w14:textId="2D98DB81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Выполненную курсовую работу студент в установленный срок сдает на кафедру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цензии курсовая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Защита курсовой работы</w:t>
      </w:r>
    </w:p>
    <w:p w14:paraId="3C1E8A2D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6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     – в работе проведен количественный анализ проблемы, который по</w:t>
      </w:r>
      <w:r w:rsidRPr="00696EB1">
        <w:rPr>
          <w:color w:val="000000"/>
          <w:sz w:val="28"/>
          <w:szCs w:val="28"/>
          <w:shd w:val="clear" w:color="auto" w:fill="FFFFFF"/>
        </w:rPr>
        <w:t>д</w:t>
      </w:r>
      <w:r w:rsidRPr="00696EB1">
        <w:rPr>
          <w:color w:val="000000"/>
          <w:sz w:val="28"/>
          <w:szCs w:val="28"/>
          <w:shd w:val="clear" w:color="auto" w:fill="FFFFFF"/>
        </w:rPr>
        <w:t>крепляет теорию и иллюстрирует реальную ситуацию, приведены таблицы сравнений, графики, диаграммы, формулы, показывающие умение автора фо</w:t>
      </w:r>
      <w:r w:rsidRPr="00696EB1">
        <w:rPr>
          <w:color w:val="000000"/>
          <w:sz w:val="28"/>
          <w:szCs w:val="28"/>
          <w:shd w:val="clear" w:color="auto" w:fill="FFFFFF"/>
        </w:rPr>
        <w:t>р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мализовать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1EF0D79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 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3B6B3CD3" w14:textId="1936284A" w:rsidR="00AD331C" w:rsidRPr="00D60CE8" w:rsidRDefault="00696EB1" w:rsidP="00D60CE8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  <w:r w:rsidR="00AD331C">
        <w:rPr>
          <w:szCs w:val="28"/>
        </w:rPr>
        <w:br w:type="page"/>
      </w:r>
    </w:p>
    <w:p w14:paraId="303E6AFA" w14:textId="188B849D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74DD3CD4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 отражает все основные разделы дисциплины «</w:t>
      </w:r>
      <w:r w:rsidR="00D60CE8">
        <w:rPr>
          <w:b w:val="0"/>
          <w:szCs w:val="28"/>
        </w:rPr>
        <w:t>Банковское дело</w:t>
      </w:r>
      <w:r w:rsidRPr="00696EB1">
        <w:rPr>
          <w:b w:val="0"/>
          <w:szCs w:val="28"/>
        </w:rPr>
        <w:t xml:space="preserve">», </w:t>
      </w:r>
      <w:r w:rsidR="000270D6">
        <w:rPr>
          <w:b w:val="0"/>
          <w:szCs w:val="28"/>
        </w:rPr>
        <w:t>включает вопросы о</w:t>
      </w:r>
      <w:r w:rsidRPr="00696EB1">
        <w:rPr>
          <w:b w:val="0"/>
          <w:szCs w:val="28"/>
        </w:rPr>
        <w:t xml:space="preserve"> приняти</w:t>
      </w:r>
      <w:r w:rsidR="000270D6">
        <w:rPr>
          <w:b w:val="0"/>
          <w:szCs w:val="28"/>
        </w:rPr>
        <w:t>и</w:t>
      </w:r>
      <w:r w:rsidRPr="00696EB1">
        <w:rPr>
          <w:b w:val="0"/>
          <w:szCs w:val="28"/>
        </w:rPr>
        <w:t xml:space="preserve"> решений в </w:t>
      </w:r>
      <w:r w:rsidR="000270D6">
        <w:rPr>
          <w:b w:val="0"/>
          <w:szCs w:val="28"/>
        </w:rPr>
        <w:t>сфере финанс</w:t>
      </w:r>
      <w:r w:rsidR="000270D6">
        <w:rPr>
          <w:b w:val="0"/>
          <w:szCs w:val="28"/>
        </w:rPr>
        <w:t>о</w:t>
      </w:r>
      <w:r w:rsidR="000270D6">
        <w:rPr>
          <w:b w:val="0"/>
          <w:szCs w:val="28"/>
        </w:rPr>
        <w:t>вых и кредитных отношений,</w:t>
      </w:r>
      <w:r w:rsidRPr="00696EB1">
        <w:rPr>
          <w:b w:val="0"/>
          <w:szCs w:val="28"/>
        </w:rPr>
        <w:t xml:space="preserve"> способствует выработке профессиональных навыков </w:t>
      </w:r>
      <w:r w:rsidR="000270D6">
        <w:rPr>
          <w:b w:val="0"/>
          <w:szCs w:val="28"/>
        </w:rPr>
        <w:t>финансового консультирования, анализа и планирования</w:t>
      </w:r>
      <w:r w:rsidRPr="00696EB1">
        <w:rPr>
          <w:b w:val="0"/>
          <w:szCs w:val="28"/>
        </w:rPr>
        <w:t xml:space="preserve">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59265C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bookmarkStart w:id="3" w:name="_Hlk8632496"/>
      <w:r w:rsidRPr="009045F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современного </w:t>
      </w:r>
      <w:r w:rsidRPr="009045FF">
        <w:rPr>
          <w:sz w:val="28"/>
          <w:szCs w:val="28"/>
        </w:rPr>
        <w:t xml:space="preserve">состояния и оценка перспектив развития банковской системы Российской Федерации. </w:t>
      </w:r>
    </w:p>
    <w:p w14:paraId="2C58698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э</w:t>
      </w:r>
      <w:r w:rsidRPr="009045FF">
        <w:rPr>
          <w:sz w:val="28"/>
          <w:szCs w:val="28"/>
        </w:rPr>
        <w:t xml:space="preserve">тапы становления и </w:t>
      </w:r>
      <w:r>
        <w:rPr>
          <w:sz w:val="28"/>
          <w:szCs w:val="28"/>
        </w:rPr>
        <w:t>реформиро</w:t>
      </w:r>
      <w:r w:rsidRPr="009045FF">
        <w:rPr>
          <w:sz w:val="28"/>
          <w:szCs w:val="28"/>
        </w:rPr>
        <w:t>вания банковской системы России.</w:t>
      </w:r>
    </w:p>
    <w:p w14:paraId="56D523C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надзор. </w:t>
      </w:r>
      <w:r w:rsidRPr="009045FF">
        <w:rPr>
          <w:sz w:val="28"/>
          <w:szCs w:val="28"/>
        </w:rPr>
        <w:t>Отечественная и зарубежная практика банковского 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гулирования и надзора.</w:t>
      </w:r>
    </w:p>
    <w:p w14:paraId="49CA6A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Структурно-сравнительный анализ зарубежных банковских систем (</w:t>
      </w:r>
      <w:r w:rsidRPr="009045FF">
        <w:rPr>
          <w:i/>
          <w:sz w:val="28"/>
          <w:szCs w:val="28"/>
        </w:rPr>
        <w:t>3-5 стран на выбор</w:t>
      </w:r>
      <w:r w:rsidRPr="009045FF">
        <w:rPr>
          <w:sz w:val="28"/>
          <w:szCs w:val="28"/>
        </w:rPr>
        <w:t>).</w:t>
      </w:r>
    </w:p>
    <w:p w14:paraId="7574D392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Инструменты и методы, цели и результаты денежно-кредитной политики Банка России.</w:t>
      </w:r>
    </w:p>
    <w:p w14:paraId="1DE5813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  <w:r w:rsidRPr="009045F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ом</w:t>
      </w:r>
      <w:r w:rsidRPr="009045FF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Национальный финансовый совет.</w:t>
      </w:r>
    </w:p>
    <w:p w14:paraId="089A50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Функции Банка России и их сравнительная характеристика с Центральными банками развитых стран.</w:t>
      </w:r>
    </w:p>
    <w:p w14:paraId="230C49B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Процессы слияний и поглощений в банковском секторе: </w:t>
      </w:r>
      <w:r>
        <w:rPr>
          <w:sz w:val="28"/>
          <w:szCs w:val="28"/>
        </w:rPr>
        <w:t xml:space="preserve">сущность, </w:t>
      </w:r>
      <w:r w:rsidRPr="009045FF">
        <w:rPr>
          <w:sz w:val="28"/>
          <w:szCs w:val="28"/>
        </w:rPr>
        <w:t>причины и механизмы.</w:t>
      </w:r>
    </w:p>
    <w:p w14:paraId="29744BA5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Банковские группы и банковские консорциумы</w:t>
      </w:r>
      <w:r>
        <w:rPr>
          <w:sz w:val="28"/>
          <w:szCs w:val="28"/>
        </w:rPr>
        <w:t>, их роль в банковской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стеме</w:t>
      </w:r>
      <w:r w:rsidRPr="009045FF">
        <w:rPr>
          <w:sz w:val="28"/>
          <w:szCs w:val="28"/>
        </w:rPr>
        <w:t>.</w:t>
      </w:r>
    </w:p>
    <w:p w14:paraId="6D86B6D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Методики составления </w:t>
      </w:r>
      <w:r>
        <w:rPr>
          <w:sz w:val="28"/>
          <w:szCs w:val="28"/>
        </w:rPr>
        <w:t xml:space="preserve">и значение </w:t>
      </w:r>
      <w:r w:rsidRPr="009045FF">
        <w:rPr>
          <w:sz w:val="28"/>
          <w:szCs w:val="28"/>
        </w:rPr>
        <w:t>банковских рейтингов в России и за р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>бежом.</w:t>
      </w:r>
    </w:p>
    <w:p w14:paraId="6420E491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Бизнес-план и стратегия кредитной организации</w:t>
      </w:r>
      <w:r>
        <w:rPr>
          <w:sz w:val="28"/>
          <w:szCs w:val="28"/>
        </w:rPr>
        <w:t>: содержание, организация разработки и использование</w:t>
      </w:r>
      <w:r w:rsidRPr="009045FF">
        <w:rPr>
          <w:sz w:val="28"/>
          <w:szCs w:val="28"/>
        </w:rPr>
        <w:t>.</w:t>
      </w:r>
    </w:p>
    <w:p w14:paraId="5CED6AC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Лицензирование банковской деятельности: нормативное регулирование и </w:t>
      </w:r>
      <w:r>
        <w:rPr>
          <w:sz w:val="28"/>
          <w:szCs w:val="28"/>
        </w:rPr>
        <w:t>развитие</w:t>
      </w:r>
      <w:r w:rsidRPr="009045FF">
        <w:rPr>
          <w:sz w:val="28"/>
          <w:szCs w:val="28"/>
        </w:rPr>
        <w:t>.</w:t>
      </w:r>
    </w:p>
    <w:p w14:paraId="1B259DB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Ликвидность банка. </w:t>
      </w:r>
      <w:r w:rsidRPr="009045FF">
        <w:rPr>
          <w:sz w:val="28"/>
          <w:szCs w:val="28"/>
        </w:rPr>
        <w:t>Современные подходы к управлению банковской ли</w:t>
      </w:r>
      <w:r w:rsidRPr="009045FF">
        <w:rPr>
          <w:sz w:val="28"/>
          <w:szCs w:val="28"/>
        </w:rPr>
        <w:t>к</w:t>
      </w:r>
      <w:r w:rsidRPr="009045FF">
        <w:rPr>
          <w:sz w:val="28"/>
          <w:szCs w:val="28"/>
        </w:rPr>
        <w:t>видностью.</w:t>
      </w:r>
    </w:p>
    <w:p w14:paraId="0D21793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Собственный капитал коммерческого банка, его структура, функции</w:t>
      </w:r>
      <w:r>
        <w:rPr>
          <w:sz w:val="28"/>
          <w:szCs w:val="28"/>
        </w:rPr>
        <w:t>,</w:t>
      </w:r>
      <w:r w:rsidRPr="009045FF">
        <w:rPr>
          <w:sz w:val="28"/>
          <w:szCs w:val="28"/>
        </w:rPr>
        <w:t xml:space="preserve"> усл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вия формирования.</w:t>
      </w:r>
    </w:p>
    <w:p w14:paraId="5834CC4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страхования банковских вкладов физических лиц: российский и з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рубежный опыт.</w:t>
      </w:r>
    </w:p>
    <w:p w14:paraId="7C8CFB8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Обязательные экономические нормативы деятельности банков, их сущность и порядок выполнения.</w:t>
      </w:r>
    </w:p>
    <w:p w14:paraId="479A7E6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Задачи, виды и методы анализа баланса коммерческого банка.</w:t>
      </w:r>
    </w:p>
    <w:p w14:paraId="0CF001C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Методика а</w:t>
      </w:r>
      <w:r w:rsidRPr="009045F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045FF">
        <w:rPr>
          <w:sz w:val="28"/>
          <w:szCs w:val="28"/>
        </w:rPr>
        <w:t xml:space="preserve"> финансовых результатов деятельности коммерческого банка.</w:t>
      </w:r>
    </w:p>
    <w:p w14:paraId="6E80BF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Процентная политика коммерческого банка, её сущность</w:t>
      </w:r>
      <w:r>
        <w:rPr>
          <w:sz w:val="28"/>
          <w:szCs w:val="28"/>
        </w:rPr>
        <w:t>, значение</w:t>
      </w:r>
      <w:r w:rsidRPr="009045FF">
        <w:rPr>
          <w:sz w:val="28"/>
          <w:szCs w:val="28"/>
        </w:rPr>
        <w:t xml:space="preserve"> и мет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ды разработки.</w:t>
      </w:r>
    </w:p>
    <w:p w14:paraId="5C4FCD60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Депозитная политика банков, её цели, </w:t>
      </w:r>
      <w:r>
        <w:rPr>
          <w:sz w:val="28"/>
          <w:szCs w:val="28"/>
        </w:rPr>
        <w:t>содержание</w:t>
      </w:r>
      <w:r w:rsidRPr="009045FF">
        <w:rPr>
          <w:sz w:val="28"/>
          <w:szCs w:val="28"/>
        </w:rPr>
        <w:t xml:space="preserve"> и оценка эффективности.</w:t>
      </w:r>
    </w:p>
    <w:p w14:paraId="7C86B37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Банковский маркетинг и банковские продукты.</w:t>
      </w:r>
    </w:p>
    <w:p w14:paraId="569FC30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Конкурентоспособность коммерческого банка: критерии и методы оценки.</w:t>
      </w:r>
    </w:p>
    <w:p w14:paraId="4A09EBD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Тарифная политика коммерческого банка и её разработка в условиях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ковской конкуренции.</w:t>
      </w:r>
    </w:p>
    <w:p w14:paraId="79A95A1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Банковский менеджмент: основные направления и </w:t>
      </w:r>
      <w:r>
        <w:rPr>
          <w:sz w:val="28"/>
          <w:szCs w:val="28"/>
        </w:rPr>
        <w:t>пути совершенствования</w:t>
      </w:r>
      <w:r w:rsidRPr="009045FF">
        <w:rPr>
          <w:sz w:val="28"/>
          <w:szCs w:val="28"/>
        </w:rPr>
        <w:t>.</w:t>
      </w:r>
    </w:p>
    <w:p w14:paraId="70F20D0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Портфельный подход к управлению активами и пассивами банка.</w:t>
      </w:r>
    </w:p>
    <w:p w14:paraId="10EABC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Валютные операции коммерческого банка, их виды и оценка эффективн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сти.</w:t>
      </w:r>
    </w:p>
    <w:p w14:paraId="1846D2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банковских рисков, их классификация и методы оценки.</w:t>
      </w:r>
    </w:p>
    <w:p w14:paraId="7003947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Методы снижения банковских рисков: теория и практика.</w:t>
      </w:r>
    </w:p>
    <w:p w14:paraId="546440AC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Кредитные операции коммерческих банков, их виды и порядок осуществл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ния.</w:t>
      </w:r>
    </w:p>
    <w:p w14:paraId="2511E86B" w14:textId="77777777" w:rsidR="00D81B14" w:rsidRPr="00E633F8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Расчётные операции коммерческих банков, их виды и порядок осуществл</w:t>
      </w:r>
      <w:r>
        <w:rPr>
          <w:sz w:val="28"/>
          <w:szCs w:val="28"/>
        </w:rPr>
        <w:t>е</w:t>
      </w:r>
      <w:r w:rsidRPr="00E633F8">
        <w:rPr>
          <w:sz w:val="28"/>
          <w:szCs w:val="28"/>
        </w:rPr>
        <w:t xml:space="preserve">ния. </w:t>
      </w:r>
      <w:r w:rsidRPr="00E633F8">
        <w:rPr>
          <w:color w:val="000000"/>
          <w:sz w:val="28"/>
          <w:szCs w:val="28"/>
        </w:rPr>
        <w:t>Межбанковские расчеты, расчеты по экспортно-импортным операциям.</w:t>
      </w:r>
    </w:p>
    <w:p w14:paraId="3B0E13D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Расчётно-кассовое обслуживание клиентов в банке, порядок осуществления и оценка эффективности.</w:t>
      </w:r>
    </w:p>
    <w:p w14:paraId="261CA13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Участие коммерческих банков в платёжных системах на основе использов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ния банковских карт.</w:t>
      </w:r>
    </w:p>
    <w:p w14:paraId="33624B1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и методы банковского кредитования, обязательные нормативы кредитного риска.</w:t>
      </w:r>
    </w:p>
    <w:p w14:paraId="5CE8B3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физического лица, её сущность и методы оценки.</w:t>
      </w:r>
    </w:p>
    <w:p w14:paraId="6633CFB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юридического лица, её сущность и методы оценки.</w:t>
      </w:r>
    </w:p>
    <w:p w14:paraId="6CB57108" w14:textId="77777777" w:rsidR="00D81B14" w:rsidRPr="004C44C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Оценка качества кредитного портфеля коммерческого банка</w:t>
      </w:r>
      <w:r>
        <w:rPr>
          <w:sz w:val="28"/>
          <w:szCs w:val="28"/>
        </w:rPr>
        <w:t>, порядок фо</w:t>
      </w:r>
      <w:r>
        <w:rPr>
          <w:sz w:val="28"/>
          <w:szCs w:val="28"/>
        </w:rPr>
        <w:t>р</w:t>
      </w:r>
      <w:r w:rsidRPr="004C44C4">
        <w:rPr>
          <w:sz w:val="28"/>
          <w:szCs w:val="28"/>
        </w:rPr>
        <w:t xml:space="preserve">мирования </w:t>
      </w:r>
      <w:r w:rsidRPr="004C44C4">
        <w:rPr>
          <w:color w:val="000000"/>
          <w:sz w:val="28"/>
          <w:szCs w:val="28"/>
        </w:rPr>
        <w:t>и регулирования целевых резервов</w:t>
      </w:r>
      <w:r>
        <w:rPr>
          <w:color w:val="000000"/>
          <w:sz w:val="28"/>
          <w:szCs w:val="28"/>
        </w:rPr>
        <w:t>.</w:t>
      </w:r>
    </w:p>
    <w:p w14:paraId="07BE24E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Кредитная политика коммерческого банка, её содержание, параметры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рядок разработки. Порядок </w:t>
      </w:r>
      <w:r w:rsidRPr="004C44C4">
        <w:rPr>
          <w:sz w:val="28"/>
          <w:szCs w:val="28"/>
        </w:rPr>
        <w:t>осуществления и оформления выдачи                                                                                                                                                                         и сопровождение кредитов</w:t>
      </w:r>
      <w:r>
        <w:rPr>
          <w:sz w:val="28"/>
          <w:szCs w:val="28"/>
        </w:rPr>
        <w:t>.</w:t>
      </w:r>
    </w:p>
    <w:p w14:paraId="249AD2C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 xml:space="preserve">Система внутреннего контроля </w:t>
      </w:r>
      <w:r>
        <w:rPr>
          <w:sz w:val="28"/>
          <w:szCs w:val="28"/>
        </w:rPr>
        <w:t xml:space="preserve">и аудита </w:t>
      </w:r>
      <w:r w:rsidRPr="009045FF">
        <w:rPr>
          <w:sz w:val="28"/>
          <w:szCs w:val="28"/>
        </w:rPr>
        <w:t>в кредитных организациях: теория и практика.</w:t>
      </w:r>
    </w:p>
    <w:p w14:paraId="629568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корпоративного управления в коммерческих банках: российский и зарубежный опыт.</w:t>
      </w:r>
    </w:p>
    <w:p w14:paraId="18D8A2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Несостоятельность и банкротство кредитных организаций: критерии оценки и процедуры.</w:t>
      </w:r>
    </w:p>
    <w:p w14:paraId="49E0869D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Финансовое оздоровление кредитной организации: сущность, план и пути его реализации.  </w:t>
      </w:r>
    </w:p>
    <w:p w14:paraId="4598FFE3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деятельности коммерческого банка: теория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тика.</w:t>
      </w:r>
    </w:p>
    <w:p w14:paraId="199D92EA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отчётность кредитной организации: состав, порядок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использования.</w:t>
      </w:r>
    </w:p>
    <w:p w14:paraId="4D19E09E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Резервы коммерческого банка, их виды, порядок формирования и учёта.</w:t>
      </w:r>
    </w:p>
    <w:p w14:paraId="74CADD6B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Дивидендная политика коммерческого банка, её сущность, типы и значение.</w:t>
      </w:r>
    </w:p>
    <w:p w14:paraId="259D51C7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Методики, используемые для оценки финансовой устойчивости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банка.</w:t>
      </w:r>
    </w:p>
    <w:bookmarkEnd w:id="3"/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649340CB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Объём курсовой работы должен составлять 30-40 страниц </w:t>
      </w:r>
      <w:r w:rsidR="000270D6">
        <w:rPr>
          <w:b w:val="0"/>
          <w:color w:val="000000"/>
          <w:szCs w:val="28"/>
        </w:rPr>
        <w:t>печат</w:t>
      </w:r>
      <w:r w:rsidRPr="009118D6">
        <w:rPr>
          <w:b w:val="0"/>
          <w:color w:val="000000"/>
          <w:szCs w:val="28"/>
        </w:rPr>
        <w:t>ного те</w:t>
      </w:r>
      <w:r w:rsidRPr="009118D6">
        <w:rPr>
          <w:b w:val="0"/>
          <w:color w:val="000000"/>
          <w:szCs w:val="28"/>
        </w:rPr>
        <w:t>к</w:t>
      </w:r>
      <w:r w:rsidRPr="009118D6">
        <w:rPr>
          <w:b w:val="0"/>
          <w:color w:val="000000"/>
          <w:szCs w:val="28"/>
        </w:rPr>
        <w:t>ста, в этот объём не входят приложения и список</w:t>
      </w:r>
      <w:r w:rsidR="000270D6">
        <w:rPr>
          <w:b w:val="0"/>
          <w:color w:val="000000"/>
          <w:szCs w:val="28"/>
        </w:rPr>
        <w:t xml:space="preserve"> литературы</w:t>
      </w:r>
      <w:r w:rsidRPr="009118D6">
        <w:rPr>
          <w:b w:val="0"/>
          <w:color w:val="000000"/>
          <w:szCs w:val="28"/>
        </w:rPr>
        <w:t>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А4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верхнее – 2 см;</w:t>
      </w:r>
    </w:p>
    <w:p w14:paraId="05071D11" w14:textId="48EB13B6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</w:t>
      </w:r>
      <w:r w:rsidR="00444795">
        <w:rPr>
          <w:color w:val="000000"/>
          <w:sz w:val="28"/>
          <w:szCs w:val="28"/>
          <w:lang w:val="en-US"/>
        </w:rPr>
        <w:t>1</w:t>
      </w:r>
      <w:r w:rsidR="00444795">
        <w:rPr>
          <w:color w:val="000000"/>
          <w:sz w:val="28"/>
          <w:szCs w:val="28"/>
        </w:rPr>
        <w:t>,</w:t>
      </w:r>
      <w:r w:rsidR="00444795">
        <w:rPr>
          <w:color w:val="000000"/>
          <w:sz w:val="28"/>
          <w:szCs w:val="28"/>
          <w:lang w:val="en-US"/>
        </w:rPr>
        <w:t>5</w:t>
      </w:r>
      <w:r w:rsidRPr="009118D6">
        <w:rPr>
          <w:color w:val="000000"/>
          <w:sz w:val="28"/>
          <w:szCs w:val="28"/>
        </w:rPr>
        <w:t xml:space="preserve">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верхнее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1,5 см; </w:t>
      </w:r>
    </w:p>
    <w:p w14:paraId="2FB1631E" w14:textId="1C1500DE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lastRenderedPageBreak/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061D816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отступ первой строки (абзацный отступ) – 1</w:t>
      </w:r>
      <w:r w:rsidR="000270D6">
        <w:rPr>
          <w:color w:val="000000"/>
          <w:sz w:val="28"/>
          <w:szCs w:val="28"/>
        </w:rPr>
        <w:t>,25</w:t>
      </w:r>
      <w:r w:rsidRPr="009118D6">
        <w:rPr>
          <w:color w:val="000000"/>
          <w:sz w:val="28"/>
          <w:szCs w:val="28"/>
        </w:rPr>
        <w:t xml:space="preserve">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68A1DF9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 либо специальными значками, выбранными из маркированного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Значения символов и числовых коэффициентов, входящих в формулу, должны быть приведены непосредственно под формулой. Значение каждого 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 xml:space="preserve">ку от последующего символа отделяют точкой с запятой. Колонку перечня символов выравнивают по знаку тире. Символы, повторно используемые в </w:t>
      </w:r>
      <w:r w:rsidRPr="009118D6">
        <w:rPr>
          <w:b w:val="0"/>
          <w:color w:val="000000"/>
          <w:szCs w:val="28"/>
        </w:rPr>
        <w:lastRenderedPageBreak/>
        <w:t>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549565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47DCF508" w14:textId="4AEEA298" w:rsidR="009118D6" w:rsidRPr="009118D6" w:rsidRDefault="009118D6" w:rsidP="003D62AE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>В – выручка от реализации продукции, тыс. руб.;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тыс.руб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3FE08373" w14:textId="77777777" w:rsidR="003D62AE" w:rsidRDefault="003D62AE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</w:t>
      </w:r>
      <w:r w:rsidRPr="009118D6">
        <w:rPr>
          <w:b w:val="0"/>
          <w:color w:val="000000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67EA991B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Тип шрифта в таблицах – такой же, как во всём тексте. Заголовки граф (столбцов) начинают с прописных букв, а подзаголовки – со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разделённых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38F76424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 xml:space="preserve"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</w:t>
      </w:r>
    </w:p>
    <w:p w14:paraId="21C28B49" w14:textId="77777777" w:rsidR="004E44A5" w:rsidRPr="009118D6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3F6637D3" w14:textId="6673988F" w:rsidR="004E44A5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>(схемы, графики, диаграммы и т.д.), помещённые в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разделённых точкой, </w:t>
      </w:r>
      <w:r w:rsidRPr="009118D6">
        <w:rPr>
          <w:b w:val="0"/>
          <w:color w:val="000000"/>
          <w:szCs w:val="28"/>
        </w:rPr>
        <w:lastRenderedPageBreak/>
        <w:t xml:space="preserve">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53FA27C8" w14:textId="77777777" w:rsidR="00D60CE8" w:rsidRDefault="00D60CE8" w:rsidP="00D81B14">
      <w:pPr>
        <w:jc w:val="both"/>
        <w:rPr>
          <w:color w:val="000000"/>
          <w:sz w:val="28"/>
          <w:szCs w:val="28"/>
        </w:rPr>
      </w:pPr>
    </w:p>
    <w:p w14:paraId="38DC4F0E" w14:textId="77777777" w:rsidR="00660EF3" w:rsidRPr="00660EF3" w:rsidRDefault="009118D6" w:rsidP="00D81B14">
      <w:pPr>
        <w:jc w:val="both"/>
        <w:rPr>
          <w:b/>
          <w:color w:val="000000"/>
          <w:sz w:val="28"/>
          <w:szCs w:val="28"/>
        </w:rPr>
      </w:pPr>
      <w:r w:rsidRPr="00660EF3">
        <w:rPr>
          <w:i/>
          <w:color w:val="000000"/>
          <w:sz w:val="28"/>
          <w:szCs w:val="28"/>
        </w:rPr>
        <w:t>Таблица 3.5</w:t>
      </w:r>
      <w:r w:rsidR="00D81B14">
        <w:rPr>
          <w:color w:val="000000"/>
          <w:sz w:val="28"/>
          <w:szCs w:val="28"/>
        </w:rPr>
        <w:t xml:space="preserve"> - </w:t>
      </w:r>
      <w:r w:rsidRPr="00660EF3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</w:p>
    <w:p w14:paraId="2358D169" w14:textId="76D1AE2A" w:rsidR="009118D6" w:rsidRDefault="009118D6" w:rsidP="00660EF3">
      <w:pPr>
        <w:ind w:firstLine="1701"/>
        <w:jc w:val="both"/>
        <w:rPr>
          <w:b/>
          <w:color w:val="000000"/>
          <w:sz w:val="28"/>
          <w:szCs w:val="28"/>
        </w:rPr>
      </w:pPr>
      <w:r w:rsidRPr="00660EF3">
        <w:rPr>
          <w:b/>
          <w:color w:val="000000"/>
          <w:sz w:val="28"/>
          <w:szCs w:val="28"/>
        </w:rPr>
        <w:t>ООО «Ге</w:t>
      </w:r>
      <w:r w:rsidR="00D81B14" w:rsidRPr="00660EF3">
        <w:rPr>
          <w:b/>
          <w:color w:val="000000"/>
          <w:sz w:val="28"/>
          <w:szCs w:val="28"/>
        </w:rPr>
        <w:t>рмес</w:t>
      </w:r>
      <w:r w:rsidRPr="00660EF3">
        <w:rPr>
          <w:b/>
          <w:color w:val="000000"/>
          <w:sz w:val="28"/>
          <w:szCs w:val="28"/>
        </w:rPr>
        <w:t>»</w:t>
      </w:r>
      <w:r w:rsidR="00D81B14" w:rsidRPr="00660EF3">
        <w:rPr>
          <w:b/>
          <w:color w:val="000000"/>
          <w:sz w:val="28"/>
          <w:szCs w:val="28"/>
        </w:rPr>
        <w:t xml:space="preserve"> </w:t>
      </w:r>
      <w:r w:rsidRPr="00660EF3">
        <w:rPr>
          <w:b/>
          <w:color w:val="000000"/>
          <w:sz w:val="28"/>
          <w:szCs w:val="28"/>
        </w:rPr>
        <w:t>за 20</w:t>
      </w:r>
      <w:r w:rsidR="000270D6" w:rsidRPr="00660EF3">
        <w:rPr>
          <w:b/>
          <w:color w:val="000000"/>
          <w:sz w:val="28"/>
          <w:szCs w:val="28"/>
        </w:rPr>
        <w:t>21</w:t>
      </w:r>
      <w:r w:rsidRPr="00660EF3">
        <w:rPr>
          <w:b/>
          <w:color w:val="000000"/>
          <w:sz w:val="28"/>
          <w:szCs w:val="28"/>
        </w:rPr>
        <w:t xml:space="preserve"> год</w:t>
      </w:r>
    </w:p>
    <w:p w14:paraId="6513788B" w14:textId="77777777" w:rsidR="00660EF3" w:rsidRPr="00660EF3" w:rsidRDefault="00660EF3" w:rsidP="00660EF3">
      <w:pPr>
        <w:ind w:firstLine="170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276"/>
        <w:gridCol w:w="1464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67034AA1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46DA9605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22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 (+,-)</w:t>
            </w:r>
          </w:p>
        </w:tc>
      </w:tr>
      <w:tr w:rsidR="009118D6" w:rsidRPr="00BD2EEB" w14:paraId="5133C233" w14:textId="77777777" w:rsidTr="00444795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2EE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</w:tr>
      <w:tr w:rsidR="009118D6" w:rsidRPr="00BD2EEB" w14:paraId="2EEAECAA" w14:textId="77777777" w:rsidTr="00576A4A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576A4A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576A4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А4.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тельным размерам изображаемых величин. Этот вид диаграмм используется для характеристики структуры и структурных сдвигов. При построении весь круг принимается за целое и разбивается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чтение круговой и секторной диаграммам перед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проделанной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>. Все предложения должны быть 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131922DA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lastRenderedPageBreak/>
        <w:t xml:space="preserve">Список </w:t>
      </w:r>
      <w:r w:rsidR="00D60CE8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1BFD048D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D60CE8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начале библиографического списка идёт перечень официальных мат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риалов – законов, кодексов, нормативных актов, стратегий и программ, затем – статистические источники (официальные сборники, обзоры, комментарии).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сле этого перечня следует список литературных источников – монографий, учебников, научных статей и тезисов докладов, в конце – статьи в периодич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ских изданиях. В завершающей части списка приводятся адреса электронных страниц в Интернет информационно-аналитических агентств и организаций – с расшифровкой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77777777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>мер: Приложение 1, Приложение 2. Если приложение занимает более одной страницы, то на последней странице приложения пишется «Окончание прил. 1», а на промежуточных – «Продолжение прил. 1».</w:t>
      </w:r>
    </w:p>
    <w:p w14:paraId="7AA9DC85" w14:textId="77777777" w:rsidR="009118D6" w:rsidRP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6CAC21" w14:textId="77777777" w:rsidR="00AD331C" w:rsidRDefault="00AD33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DD4D3" w14:textId="2B8452E4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3"/>
        <w:gridCol w:w="1143"/>
        <w:gridCol w:w="95"/>
      </w:tblGrid>
      <w:tr w:rsidR="00104FD8" w:rsidRPr="00487419" w14:paraId="4694E08B" w14:textId="77777777" w:rsidTr="00B816E1"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04FD8" w14:paraId="7CDD6682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66855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104FD8" w:rsidRPr="00487419" w14:paraId="412E2A0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27D1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C81F" w14:textId="77777777" w:rsidR="00104FD8" w:rsidRPr="00487419" w:rsidRDefault="00104FD8" w:rsidP="00B816E1">
                  <w:r w:rsidRPr="00A33A69">
                    <w:rPr>
                      <w:color w:val="000000"/>
                      <w:sz w:val="28"/>
                    </w:rPr>
                    <w:t xml:space="preserve">Алексеева, Д. Г.  Банковское право. Банковский вклад и банковский счет. Расчеты : учебник для вузов /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, Р. З.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Загиров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; ответственные редакторы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</w:t>
                  </w:r>
                  <w:r w:rsidRPr="00A33A69">
                    <w:rPr>
                      <w:color w:val="000000"/>
                      <w:sz w:val="28"/>
                    </w:rPr>
                    <w:t>е</w:t>
                  </w:r>
                  <w:r w:rsidRPr="00A33A69">
                    <w:rPr>
                      <w:color w:val="000000"/>
                      <w:sz w:val="28"/>
                    </w:rPr>
                    <w:t>рераб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>, 2025. — 270 с. — (Высшее образование). — ISBN 978-5-534-21014-9. — Текст : электронный // Обр</w:t>
                  </w:r>
                  <w:r w:rsidRPr="00A33A69">
                    <w:rPr>
                      <w:color w:val="000000"/>
                      <w:sz w:val="28"/>
                    </w:rPr>
                    <w:t>а</w:t>
                  </w:r>
                  <w:r w:rsidRPr="00A33A69">
                    <w:rPr>
                      <w:color w:val="000000"/>
                      <w:sz w:val="28"/>
                    </w:rPr>
                    <w:t xml:space="preserve">зовательная платформа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[сайт]. — URL: https://urait.ru/bcode/559155</w:t>
                  </w:r>
                </w:p>
              </w:tc>
            </w:tr>
            <w:tr w:rsidR="00104FD8" w:rsidRPr="00487419" w14:paraId="1DAE8705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EFD13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F9407" w14:textId="77777777" w:rsidR="00104FD8" w:rsidRPr="00F109D5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 А. Банковское дело: организация деятельности це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трального банка и коммерческого банка, небанковских организаций : учебник / А.А.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. - Москва: ИНФРА-М, </w:t>
                  </w:r>
                  <w:r>
                    <w:rPr>
                      <w:color w:val="000000"/>
                      <w:sz w:val="28"/>
                    </w:rPr>
                    <w:t>2023</w:t>
                  </w:r>
                  <w:r w:rsidRPr="00487419">
                    <w:rPr>
                      <w:color w:val="000000"/>
                      <w:sz w:val="28"/>
                    </w:rPr>
                    <w:t>. - 502 с. [Эле</w:t>
                  </w:r>
                  <w:r w:rsidRPr="00487419">
                    <w:rPr>
                      <w:color w:val="000000"/>
                      <w:sz w:val="28"/>
                    </w:rPr>
                    <w:t>к</w:t>
                  </w:r>
                  <w:r w:rsidRPr="00487419">
                    <w:rPr>
                      <w:color w:val="000000"/>
                      <w:sz w:val="28"/>
                    </w:rPr>
                    <w:t xml:space="preserve">тронный ресурс;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]. — (Высшее образ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вание: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487419">
                    <w:rPr>
                      <w:color w:val="000000"/>
                      <w:sz w:val="28"/>
                    </w:rPr>
                    <w:t xml:space="preserve">/10.12737/25095.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978-5-16-105566-3.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87419">
                    <w:rPr>
                      <w:color w:val="000000"/>
                      <w:sz w:val="28"/>
                    </w:rPr>
                    <w:t xml:space="preserve">: </w:t>
                  </w:r>
                  <w:r w:rsidRPr="00F109D5">
                    <w:rPr>
                      <w:color w:val="000000"/>
                      <w:sz w:val="28"/>
                    </w:rPr>
                    <w:t>https://znanium.ru/read?id=438067</w:t>
                  </w:r>
                </w:p>
              </w:tc>
            </w:tr>
            <w:tr w:rsidR="00104FD8" w:rsidRPr="00487419" w14:paraId="51C53FCF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E805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716D" w14:textId="77777777" w:rsidR="00104FD8" w:rsidRPr="00F109D5" w:rsidRDefault="00104FD8" w:rsidP="00B816E1">
                  <w:r w:rsidRPr="00487419">
                    <w:rPr>
                      <w:color w:val="000000"/>
                      <w:sz w:val="28"/>
                    </w:rPr>
                    <w:t>Секреты успешных банков: бизнес-процессы и технологии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пособие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ИНФРА-М, </w:t>
                  </w:r>
                  <w:r>
                    <w:rPr>
                      <w:color w:val="000000"/>
                      <w:sz w:val="28"/>
                    </w:rPr>
                    <w:t>2024</w:t>
                  </w:r>
                  <w:r w:rsidRPr="00487419">
                    <w:rPr>
                      <w:color w:val="000000"/>
                      <w:sz w:val="28"/>
                    </w:rPr>
                    <w:t>. — 222 с. - 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жим доступа: </w:t>
                  </w:r>
                  <w:r w:rsidRPr="00F109D5">
                    <w:rPr>
                      <w:color w:val="000000"/>
                      <w:sz w:val="28"/>
                    </w:rPr>
                    <w:t>https://znanium.ru/read?id=442774</w:t>
                  </w:r>
                </w:p>
              </w:tc>
            </w:tr>
            <w:tr w:rsidR="00104FD8" w14:paraId="51404DE4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2DC08B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04FD8" w:rsidRPr="00487419" w14:paraId="2770EB7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2EA" w14:textId="77777777" w:rsidR="00104FD8" w:rsidRPr="00B326F9" w:rsidRDefault="00104FD8" w:rsidP="00B816E1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91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Банковский менеджмент и бизнес-инжиниринг : в 2 т. Том 2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 : ИНФРА-М,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>. — 336 с. - Режим д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=953243</w:t>
                  </w:r>
                </w:p>
              </w:tc>
            </w:tr>
            <w:tr w:rsidR="00104FD8" w:rsidRPr="00487419" w14:paraId="2158ABC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B623" w14:textId="77777777" w:rsidR="00104FD8" w:rsidRPr="00B326F9" w:rsidRDefault="00104FD8" w:rsidP="00B816E1">
                  <w:pPr>
                    <w:jc w:val="right"/>
                  </w:pPr>
                  <w: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6182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Банковское дело: словарь официальных терминов с комментариями / Т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васиев А.М., Алексеев Н.К., - 2-е изд.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М.:Дашков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 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. - 656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978-5-394-01035-4.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=513901</w:t>
                  </w:r>
                </w:p>
              </w:tc>
            </w:tr>
            <w:tr w:rsidR="00104FD8" w:rsidRPr="00487419" w14:paraId="19846AD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48C1" w14:textId="77777777" w:rsidR="00104FD8" w:rsidRPr="002750BF" w:rsidRDefault="00104FD8" w:rsidP="00B816E1">
                  <w:pPr>
                    <w:jc w:val="right"/>
                  </w:pPr>
                  <w: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0A0C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Колоскова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Н.В. Основы банковского дела: учебное пособие. / Н.В.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Коло</w:t>
                  </w:r>
                  <w:r w:rsidRPr="00487419">
                    <w:rPr>
                      <w:color w:val="000000"/>
                      <w:sz w:val="28"/>
                    </w:rPr>
                    <w:t>с</w:t>
                  </w:r>
                  <w:r w:rsidRPr="00487419">
                    <w:rPr>
                      <w:color w:val="000000"/>
                      <w:sz w:val="28"/>
                    </w:rPr>
                    <w:t>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; ЧОУ ВО Центросоюза РФ «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СибУПК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». – Новосибирск,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 – 318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978-5-334-00164-0.</w:t>
                  </w:r>
                </w:p>
              </w:tc>
            </w:tr>
            <w:tr w:rsidR="00104FD8" w:rsidRPr="00487419" w14:paraId="7632A42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A288" w14:textId="77777777" w:rsidR="00104FD8" w:rsidRPr="002750BF" w:rsidRDefault="00104FD8" w:rsidP="00B816E1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1DD46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Финансовые услуги для всех? Стратегии и проблемы расширения доступа /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Демиргюч-Кунт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Хонован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П.,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Шафикова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И.Р.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М.:Альпина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Пабл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., 2016. - 308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487419">
                    <w:rPr>
                      <w:color w:val="000000"/>
                      <w:sz w:val="28"/>
                    </w:rPr>
                    <w:t>100 1/16. - (Библиотека всемирного банка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The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world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bank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978-5-9614-1465-3.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=926123</w:t>
                  </w:r>
                </w:p>
              </w:tc>
            </w:tr>
            <w:tr w:rsidR="00104FD8" w:rsidRPr="00487419" w14:paraId="32C54F3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0C204" w14:textId="77777777" w:rsidR="00104FD8" w:rsidRPr="002750BF" w:rsidRDefault="00104FD8" w:rsidP="00B816E1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D683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С.Ю. Экономико-статистический анализ показателей устойч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вости банковских секторов ведущих стран / С. Ю.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// ВОПРОСЫ СТАТИСТИКИ. - 2020. - №4. - С.97-113.</w:t>
                  </w:r>
                </w:p>
              </w:tc>
            </w:tr>
            <w:tr w:rsidR="00104FD8" w14:paraId="2731386D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7D7CFF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Нормативные документы</w:t>
                  </w:r>
                </w:p>
              </w:tc>
            </w:tr>
            <w:tr w:rsidR="00104FD8" w:rsidRPr="00487419" w14:paraId="7720F59D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E75C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43E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06.12.2017 № 183-И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банков с базовой лицензией" (вместе с "Методикой расчета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дитного риска по ПФИ") </w:t>
                  </w:r>
                </w:p>
              </w:tc>
            </w:tr>
            <w:tr w:rsidR="00104FD8" w:rsidRPr="00487419" w14:paraId="3F5FE9C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B70EF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8660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29.11.2019 № 199-И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и надбавках к нормативам достаточности капитала банков с ун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версальной лицензией" </w:t>
                  </w:r>
                </w:p>
              </w:tc>
            </w:tr>
            <w:tr w:rsidR="00104FD8" w:rsidRPr="00487419" w14:paraId="78009992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81DB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6F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банках и банковской деятельности: Федеральный закон от 02.12.1990 № 395-1 (в ред. от 02.07.2021) (с изм. и доп., вступ. в силу с 01.09.2021).</w:t>
                  </w:r>
                </w:p>
              </w:tc>
            </w:tr>
            <w:tr w:rsidR="00104FD8" w:rsidRPr="00487419" w14:paraId="240E7F68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762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1A79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Центральном банке Российской Федерации (Банке России): Федерал</w:t>
                  </w:r>
                  <w:r w:rsidRPr="00487419">
                    <w:rPr>
                      <w:color w:val="000000"/>
                      <w:sz w:val="28"/>
                    </w:rPr>
                    <w:t>ь</w:t>
                  </w:r>
                  <w:r w:rsidRPr="00487419">
                    <w:rPr>
                      <w:color w:val="000000"/>
                      <w:sz w:val="28"/>
                    </w:rPr>
                    <w:t>ный закон от 10.07.2002 № 86-ФЗ (в ред. от 02.07.2021) (с изм. и доп., вступ. в силу с 01.09.2021).</w:t>
                  </w:r>
                </w:p>
              </w:tc>
            </w:tr>
            <w:tr w:rsidR="00104FD8" w:rsidRPr="00487419" w14:paraId="42FB340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7E8A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5217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Плане счетов бухгалтерского учёта для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дитных организаций и порядке его применения» от 27.02.2017 № 579-П) (ред. от 14.09.2020).</w:t>
                  </w:r>
                </w:p>
              </w:tc>
            </w:tr>
            <w:tr w:rsidR="00104FD8" w14:paraId="008CD52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75A7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5647C" w14:textId="77777777" w:rsidR="00104FD8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порядке формирования кредитными орган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>зациями резервов на возможные потери по ссудам, ссудной и приравне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ной к ней задолженности» (вместе с "Порядком оценки кредитного риска по портфелю </w:t>
                  </w:r>
                  <w:r>
                    <w:rPr>
                      <w:color w:val="000000"/>
                      <w:sz w:val="28"/>
                    </w:rPr>
                    <w:t>(портфелям) однородных ссуд") от 28.06.2017 № 590-П (ред. от 11.01.2021)</w:t>
                  </w:r>
                </w:p>
              </w:tc>
            </w:tr>
            <w:tr w:rsidR="00104FD8" w:rsidRPr="00487419" w14:paraId="3B03DEF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B095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5156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Указание Банка России от 03.04.2017 № 4336-У "Об оценке экономич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ского положения банков" (вместе с "Методикой оценки показателей про-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зрачности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структуры собственности банка") (ред. от 27.11.2018).</w:t>
                  </w:r>
                </w:p>
              </w:tc>
            </w:tr>
            <w:tr w:rsidR="00104FD8" w:rsidRPr="00487419" w14:paraId="043C952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D146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239A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Указание Банка России от 8 октября 2018 г.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487419">
                    <w:rPr>
                      <w:color w:val="000000"/>
                      <w:sz w:val="28"/>
                    </w:rPr>
                    <w:t xml:space="preserve"> 4927-У "О перечне, формах и порядке составления и представления форм отчетности кредитных орг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низаций в Центральный банк Российской Федерации" (с изменениями и дополнениями) </w:t>
                  </w:r>
                </w:p>
              </w:tc>
            </w:tr>
          </w:tbl>
          <w:p w14:paraId="2331BFB9" w14:textId="77777777" w:rsidR="00104FD8" w:rsidRPr="00487419" w:rsidRDefault="00104FD8" w:rsidP="00B816E1"/>
        </w:tc>
      </w:tr>
      <w:tr w:rsidR="00104FD8" w:rsidRPr="00487419" w14:paraId="37778BF7" w14:textId="77777777" w:rsidTr="00B816E1">
        <w:trPr>
          <w:gridAfter w:val="1"/>
          <w:wAfter w:w="95" w:type="dxa"/>
          <w:trHeight w:val="272"/>
        </w:trPr>
        <w:tc>
          <w:tcPr>
            <w:tcW w:w="1" w:type="dxa"/>
          </w:tcPr>
          <w:p w14:paraId="58770126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873E1AC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A57FA4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281E8F98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</w:tr>
    </w:tbl>
    <w:p w14:paraId="7F8C534F" w14:textId="77777777" w:rsidR="004E44A5" w:rsidRDefault="004E44A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135DFAE9" w14:textId="191CC3B2" w:rsidR="009665E9" w:rsidRDefault="009665E9" w:rsidP="009665E9">
      <w:pPr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lastRenderedPageBreak/>
        <w:t xml:space="preserve">5. Современные профессиональные базы данных </w:t>
      </w:r>
    </w:p>
    <w:p w14:paraId="176F796A" w14:textId="77777777" w:rsidR="009665E9" w:rsidRPr="00201E63" w:rsidRDefault="009665E9" w:rsidP="00444795">
      <w:pPr>
        <w:spacing w:after="240"/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2A9196E6" w14:textId="77777777" w:rsidR="009665E9" w:rsidRPr="00EA0D8E" w:rsidRDefault="00D20AC5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2" w:history="1">
        <w:r w:rsidR="009665E9" w:rsidRPr="00EA0D8E">
          <w:rPr>
            <w:sz w:val="28"/>
            <w:szCs w:val="28"/>
            <w:u w:val="single"/>
          </w:rPr>
          <w:t>www.minfin.ru</w:t>
        </w:r>
      </w:hyperlink>
      <w:r w:rsidR="009665E9" w:rsidRPr="00EA0D8E">
        <w:rPr>
          <w:sz w:val="28"/>
          <w:szCs w:val="28"/>
        </w:rPr>
        <w:t xml:space="preserve"> – официальный сайт Министерства финансов Российской Федерации (сведения об основных направлениях бюджетной </w:t>
      </w:r>
      <w:r w:rsidR="009665E9">
        <w:rPr>
          <w:sz w:val="28"/>
          <w:szCs w:val="28"/>
        </w:rPr>
        <w:t xml:space="preserve">и налоговой </w:t>
      </w:r>
      <w:r w:rsidR="009665E9" w:rsidRPr="00EA0D8E">
        <w:rPr>
          <w:sz w:val="28"/>
          <w:szCs w:val="28"/>
        </w:rPr>
        <w:t xml:space="preserve">политики). </w:t>
      </w:r>
    </w:p>
    <w:p w14:paraId="2E56C2A8" w14:textId="77777777" w:rsidR="009665E9" w:rsidRPr="00EA0D8E" w:rsidRDefault="00D20AC5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3" w:history="1">
        <w:r w:rsidR="009665E9" w:rsidRPr="00EA0D8E">
          <w:rPr>
            <w:sz w:val="28"/>
            <w:szCs w:val="28"/>
            <w:u w:val="single"/>
          </w:rPr>
          <w:t>www.gks.ru</w:t>
        </w:r>
      </w:hyperlink>
      <w:r w:rsidR="009665E9" w:rsidRPr="00EA0D8E">
        <w:rPr>
          <w:sz w:val="28"/>
          <w:szCs w:val="28"/>
        </w:rPr>
        <w:t xml:space="preserve"> – официальный сайт Федеральной службы государственной статистики РФ (сведения о статистике бюджетов). </w:t>
      </w:r>
    </w:p>
    <w:p w14:paraId="51767D59" w14:textId="77777777" w:rsidR="009665E9" w:rsidRPr="00EA0D8E" w:rsidRDefault="009665E9" w:rsidP="009665E9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before="60"/>
        <w:jc w:val="both"/>
        <w:rPr>
          <w:b w:val="0"/>
          <w:szCs w:val="28"/>
        </w:rPr>
      </w:pPr>
      <w:r>
        <w:rPr>
          <w:lang w:val="ru-RU"/>
        </w:rPr>
        <w:t xml:space="preserve">  </w:t>
      </w:r>
      <w:hyperlink r:id="rId14" w:history="1">
        <w:r w:rsidRPr="00EA0D8E">
          <w:rPr>
            <w:rStyle w:val="ae"/>
            <w:b w:val="0"/>
            <w:szCs w:val="28"/>
          </w:rPr>
          <w:t>www.</w:t>
        </w:r>
        <w:r w:rsidRPr="00EA0D8E">
          <w:rPr>
            <w:rStyle w:val="ae"/>
            <w:b w:val="0"/>
            <w:szCs w:val="28"/>
            <w:lang w:val="en-US"/>
          </w:rPr>
          <w:t>bujet</w:t>
        </w:r>
        <w:r w:rsidRPr="00EA0D8E">
          <w:rPr>
            <w:rStyle w:val="ae"/>
            <w:b w:val="0"/>
            <w:szCs w:val="28"/>
          </w:rPr>
          <w:t>.</w:t>
        </w:r>
        <w:proofErr w:type="spellStart"/>
        <w:r w:rsidRPr="00EA0D8E">
          <w:rPr>
            <w:rStyle w:val="ae"/>
            <w:b w:val="0"/>
            <w:szCs w:val="28"/>
          </w:rPr>
          <w:t>ru</w:t>
        </w:r>
        <w:proofErr w:type="spellEnd"/>
      </w:hyperlink>
      <w:r w:rsidRPr="00EA0D8E">
        <w:rPr>
          <w:b w:val="0"/>
          <w:szCs w:val="28"/>
        </w:rPr>
        <w:t xml:space="preserve"> – портал финансовых аналитиков (сведения о состоянии и проблемах государственного бюджета в России); </w:t>
      </w:r>
    </w:p>
    <w:p w14:paraId="49B3A2C3" w14:textId="77777777" w:rsidR="009665E9" w:rsidRPr="00004108" w:rsidRDefault="009665E9" w:rsidP="009665E9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before="60"/>
        <w:jc w:val="both"/>
        <w:rPr>
          <w:b w:val="0"/>
          <w:bCs/>
          <w:szCs w:val="28"/>
        </w:rPr>
      </w:pPr>
      <w:r w:rsidRPr="00004108">
        <w:rPr>
          <w:b w:val="0"/>
          <w:bCs/>
          <w:szCs w:val="28"/>
          <w:lang w:val="ru-RU"/>
        </w:rPr>
        <w:t xml:space="preserve">  </w:t>
      </w:r>
      <w:hyperlink r:id="rId15" w:history="1">
        <w:r w:rsidRPr="00004108">
          <w:rPr>
            <w:rStyle w:val="ae"/>
            <w:b w:val="0"/>
            <w:bCs/>
            <w:szCs w:val="28"/>
          </w:rPr>
          <w:t>www.</w:t>
        </w:r>
        <w:r w:rsidRPr="00004108">
          <w:rPr>
            <w:rStyle w:val="ae"/>
            <w:b w:val="0"/>
            <w:bCs/>
            <w:szCs w:val="28"/>
            <w:lang w:val="en-US"/>
          </w:rPr>
          <w:t>cbr</w:t>
        </w:r>
        <w:r w:rsidRPr="00004108">
          <w:rPr>
            <w:rStyle w:val="ae"/>
            <w:b w:val="0"/>
            <w:bCs/>
            <w:szCs w:val="28"/>
          </w:rPr>
          <w:t>.</w:t>
        </w:r>
        <w:proofErr w:type="spellStart"/>
        <w:r w:rsidRPr="00004108">
          <w:rPr>
            <w:rStyle w:val="ae"/>
            <w:b w:val="0"/>
            <w:bCs/>
            <w:szCs w:val="28"/>
          </w:rPr>
          <w:t>ru</w:t>
        </w:r>
        <w:proofErr w:type="spellEnd"/>
      </w:hyperlink>
      <w:r w:rsidRPr="00004108">
        <w:rPr>
          <w:b w:val="0"/>
          <w:bCs/>
          <w:szCs w:val="28"/>
        </w:rPr>
        <w:t xml:space="preserve"> – сайт </w:t>
      </w:r>
      <w:proofErr w:type="spellStart"/>
      <w:r w:rsidRPr="00004108">
        <w:rPr>
          <w:b w:val="0"/>
          <w:bCs/>
          <w:szCs w:val="28"/>
        </w:rPr>
        <w:t>мегарегулятора</w:t>
      </w:r>
      <w:proofErr w:type="spellEnd"/>
      <w:r w:rsidRPr="00004108">
        <w:rPr>
          <w:b w:val="0"/>
          <w:bCs/>
          <w:szCs w:val="28"/>
        </w:rPr>
        <w:t xml:space="preserve"> Банка России (сведения о состоянии и проблемах денежно-кредитной сферы России).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665E9" w:rsidRPr="00196BC8" w14:paraId="12F63E6E" w14:textId="77777777" w:rsidTr="00E8125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EE1B" w14:textId="77777777" w:rsidR="009665E9" w:rsidRPr="00196BC8" w:rsidRDefault="00D20AC5" w:rsidP="009665E9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993"/>
                <w:tab w:val="left" w:pos="1134"/>
              </w:tabs>
              <w:spacing w:before="60" w:after="0" w:line="240" w:lineRule="auto"/>
              <w:jc w:val="both"/>
            </w:pPr>
            <w:hyperlink r:id="rId16" w:history="1">
              <w:r w:rsidR="009665E9" w:rsidRPr="00196BC8">
                <w:rPr>
                  <w:rStyle w:val="ae"/>
                  <w:sz w:val="28"/>
                </w:rPr>
                <w:t>http://minfin.ru/ru/perfomance/ebudget/epbstest</w:t>
              </w:r>
            </w:hyperlink>
            <w:r w:rsidR="009665E9" w:rsidRPr="00196BC8">
              <w:rPr>
                <w:sz w:val="28"/>
              </w:rPr>
              <w:t xml:space="preserve"> </w:t>
            </w:r>
            <w:r w:rsidR="009665E9" w:rsidRPr="00196BC8">
              <w:rPr>
                <w:sz w:val="28"/>
                <w:szCs w:val="28"/>
              </w:rPr>
              <w:t>–</w:t>
            </w:r>
            <w:r w:rsidR="009665E9" w:rsidRPr="00196BC8">
              <w:rPr>
                <w:sz w:val="28"/>
              </w:rPr>
              <w:t xml:space="preserve"> Единый портал бюдже</w:t>
            </w:r>
            <w:r w:rsidR="009665E9" w:rsidRPr="00196BC8">
              <w:rPr>
                <w:sz w:val="28"/>
              </w:rPr>
              <w:t>т</w:t>
            </w:r>
            <w:r w:rsidR="009665E9" w:rsidRPr="00196BC8">
              <w:rPr>
                <w:sz w:val="28"/>
              </w:rPr>
              <w:t>ной системы Российской Федерации «Электронный бюджет»</w:t>
            </w:r>
          </w:p>
        </w:tc>
      </w:tr>
    </w:tbl>
    <w:p w14:paraId="0BC5B36B" w14:textId="56F54837" w:rsidR="009665E9" w:rsidRPr="00CD057C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</w:pPr>
      <w:r w:rsidRPr="003D19AF">
        <w:rPr>
          <w:sz w:val="28"/>
          <w:szCs w:val="28"/>
          <w:u w:val="single"/>
        </w:rPr>
        <w:t>www.cfin.ru/finanalysis</w:t>
      </w:r>
      <w:r w:rsidRPr="003D19AF">
        <w:rPr>
          <w:sz w:val="28"/>
          <w:szCs w:val="28"/>
        </w:rPr>
        <w:t>/ –</w:t>
      </w:r>
      <w:r>
        <w:rPr>
          <w:sz w:val="28"/>
          <w:szCs w:val="28"/>
        </w:rPr>
        <w:t xml:space="preserve"> </w:t>
      </w:r>
      <w:r w:rsidRPr="003D19AF">
        <w:rPr>
          <w:sz w:val="28"/>
          <w:szCs w:val="28"/>
        </w:rPr>
        <w:t>сайт «Корпоративный менеджмент»</w:t>
      </w:r>
      <w:r>
        <w:rPr>
          <w:sz w:val="28"/>
          <w:szCs w:val="28"/>
        </w:rPr>
        <w:t xml:space="preserve">, </w:t>
      </w:r>
      <w:r w:rsidRPr="003D19AF">
        <w:rPr>
          <w:sz w:val="28"/>
          <w:szCs w:val="28"/>
        </w:rPr>
        <w:t>предста</w:t>
      </w:r>
      <w:r w:rsidRPr="003D19AF">
        <w:rPr>
          <w:sz w:val="28"/>
          <w:szCs w:val="28"/>
        </w:rPr>
        <w:t>в</w:t>
      </w:r>
      <w:r w:rsidRPr="003D19AF">
        <w:rPr>
          <w:sz w:val="28"/>
          <w:szCs w:val="28"/>
        </w:rPr>
        <w:t>лены электронные версии статей и учебников по финансовой политике предприятий, инвестиционному менеджменту и анализу</w:t>
      </w:r>
    </w:p>
    <w:p w14:paraId="3A80BEDA" w14:textId="77777777" w:rsidR="009665E9" w:rsidRPr="00925F15" w:rsidRDefault="00D20AC5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7" w:history="1">
        <w:r w:rsidR="009665E9" w:rsidRPr="003A4331">
          <w:rPr>
            <w:sz w:val="28"/>
            <w:szCs w:val="28"/>
            <w:u w:val="single"/>
          </w:rPr>
          <w:t>www.elibrary.ru</w:t>
        </w:r>
      </w:hyperlink>
      <w:r w:rsidR="009665E9">
        <w:rPr>
          <w:sz w:val="28"/>
          <w:szCs w:val="28"/>
        </w:rPr>
        <w:t xml:space="preserve"> – </w:t>
      </w:r>
      <w:r w:rsidR="009665E9" w:rsidRPr="00925F15">
        <w:rPr>
          <w:sz w:val="28"/>
          <w:szCs w:val="28"/>
        </w:rPr>
        <w:t>Научная электронная библиотека</w:t>
      </w:r>
    </w:p>
    <w:p w14:paraId="782686C3" w14:textId="77777777" w:rsidR="009665E9" w:rsidRPr="00925F15" w:rsidRDefault="00D20AC5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8" w:history="1">
        <w:r w:rsidR="009665E9" w:rsidRPr="003A4331">
          <w:rPr>
            <w:sz w:val="28"/>
            <w:szCs w:val="28"/>
            <w:u w:val="single"/>
          </w:rPr>
          <w:t>www.znanium.com</w:t>
        </w:r>
      </w:hyperlink>
      <w:r w:rsidR="009665E9" w:rsidRPr="003A4331">
        <w:rPr>
          <w:sz w:val="28"/>
          <w:szCs w:val="28"/>
          <w:u w:val="single"/>
        </w:rPr>
        <w:t xml:space="preserve"> </w:t>
      </w:r>
      <w:r w:rsidR="009665E9">
        <w:rPr>
          <w:sz w:val="28"/>
          <w:szCs w:val="28"/>
        </w:rPr>
        <w:t xml:space="preserve">– </w:t>
      </w:r>
      <w:r w:rsidR="009665E9" w:rsidRPr="00925F15">
        <w:rPr>
          <w:sz w:val="28"/>
          <w:szCs w:val="28"/>
        </w:rPr>
        <w:t>Электронная-библиотечная система</w:t>
      </w:r>
    </w:p>
    <w:p w14:paraId="790CD14F" w14:textId="77777777" w:rsidR="009665E9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3A4331">
        <w:rPr>
          <w:sz w:val="28"/>
          <w:szCs w:val="28"/>
          <w:u w:val="single"/>
        </w:rPr>
        <w:t>www.urait.com</w:t>
      </w:r>
      <w:r w:rsidRPr="0092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5F15">
        <w:rPr>
          <w:sz w:val="28"/>
          <w:szCs w:val="28"/>
        </w:rPr>
        <w:t>Образовательная платформа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 w:rsidRPr="00925F15">
        <w:rPr>
          <w:sz w:val="28"/>
          <w:szCs w:val="28"/>
        </w:rPr>
        <w:t xml:space="preserve"> </w:t>
      </w:r>
    </w:p>
    <w:p w14:paraId="7BC6C83E" w14:textId="77777777" w:rsidR="009665E9" w:rsidRDefault="009665E9" w:rsidP="009665E9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1CCA4E08" w14:textId="7E37DB03" w:rsidR="00243ED6" w:rsidRDefault="00243ED6" w:rsidP="00D60CE8">
      <w:pPr>
        <w:jc w:val="center"/>
        <w:rPr>
          <w:b/>
          <w:bCs/>
          <w:caps/>
          <w:sz w:val="28"/>
          <w:szCs w:val="28"/>
        </w:rPr>
      </w:pPr>
    </w:p>
    <w:p w14:paraId="3FDA0883" w14:textId="2A855E56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5980CD6D" w14:textId="3D55B3AD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1BDACEF7" w14:textId="3442886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77780433" w14:textId="5246137C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56658BB" w14:textId="2266F23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2674AF3" w14:textId="37F8FF32" w:rsidR="00D60CE8" w:rsidRDefault="00D60CE8" w:rsidP="00D60CE8">
      <w:pPr>
        <w:jc w:val="center"/>
        <w:rPr>
          <w:b/>
          <w:bCs/>
          <w:sz w:val="28"/>
          <w:szCs w:val="28"/>
        </w:rPr>
      </w:pPr>
    </w:p>
    <w:p w14:paraId="666300EC" w14:textId="7F273C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F550B06" w14:textId="1C94AAA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E6317AB" w14:textId="0A8FB68B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65AA78C" w14:textId="1EDA706A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D176215" w14:textId="451A95B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7EEA8BC" w14:textId="09CBF590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09850CE" w14:textId="1E60D138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34717DB" w14:textId="596ADD1C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3B16FFC" w14:textId="79220E3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A87E43E" w14:textId="3A4BE20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C2B4000" w14:textId="7242F37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D8360FF" w14:textId="042CC9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5470CB9" w14:textId="51BFFF1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DA9955B" w14:textId="7DD39DE5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A5D523A" w14:textId="77777777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82044C7" w14:textId="77777777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F723B" w:rsidRPr="00C61F6A" w14:paraId="0FD573E7" w14:textId="77777777" w:rsidTr="006446E6">
        <w:tc>
          <w:tcPr>
            <w:tcW w:w="1384" w:type="dxa"/>
            <w:shd w:val="clear" w:color="auto" w:fill="auto"/>
          </w:tcPr>
          <w:p w14:paraId="1C0C142A" w14:textId="77777777" w:rsidR="004F723B" w:rsidRPr="00087A08" w:rsidRDefault="004F723B" w:rsidP="006446E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CC1793" wp14:editId="52B10DC9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66E625B" w14:textId="77777777" w:rsidR="004F723B" w:rsidRPr="00C61F6A" w:rsidRDefault="004F723B" w:rsidP="006446E6">
            <w:pPr>
              <w:rPr>
                <w:rFonts w:eastAsia="Calibri"/>
                <w:b/>
                <w:lang w:val="en-US"/>
              </w:rPr>
            </w:pPr>
          </w:p>
          <w:p w14:paraId="23C00165" w14:textId="77777777" w:rsidR="004F723B" w:rsidRPr="00C61F6A" w:rsidRDefault="004F723B" w:rsidP="006446E6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18024C59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2B379ED7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3DDD53A0" w:rsidR="005521E0" w:rsidRPr="00795B2C" w:rsidRDefault="005521E0" w:rsidP="00795B2C">
      <w:pPr>
        <w:pStyle w:val="a3"/>
        <w:tabs>
          <w:tab w:val="num" w:pos="426"/>
        </w:tabs>
        <w:spacing w:before="360"/>
        <w:ind w:left="426" w:right="281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="009665E9">
        <w:rPr>
          <w:b w:val="0"/>
          <w:sz w:val="30"/>
          <w:szCs w:val="30"/>
        </w:rPr>
        <w:t>_______</w:t>
      </w:r>
      <w:r w:rsidRPr="00795B2C">
        <w:rPr>
          <w:b w:val="0"/>
          <w:sz w:val="30"/>
          <w:szCs w:val="30"/>
          <w:u w:val="single"/>
        </w:rPr>
        <w:t>«</w:t>
      </w:r>
      <w:r w:rsidR="000B36F0">
        <w:rPr>
          <w:b w:val="0"/>
          <w:sz w:val="30"/>
          <w:szCs w:val="30"/>
          <w:u w:val="single"/>
        </w:rPr>
        <w:t>Банковское дело</w:t>
      </w:r>
      <w:r w:rsidRPr="00795B2C">
        <w:rPr>
          <w:b w:val="0"/>
          <w:sz w:val="30"/>
          <w:szCs w:val="30"/>
          <w:u w:val="single"/>
        </w:rPr>
        <w:t>»</w:t>
      </w:r>
      <w:r w:rsidRPr="00795B2C">
        <w:rPr>
          <w:b w:val="0"/>
          <w:sz w:val="30"/>
          <w:szCs w:val="30"/>
        </w:rPr>
        <w:t>_</w:t>
      </w:r>
      <w:r w:rsidR="00292040" w:rsidRPr="00795B2C">
        <w:rPr>
          <w:b w:val="0"/>
          <w:sz w:val="30"/>
          <w:szCs w:val="30"/>
        </w:rPr>
        <w:t>_________</w:t>
      </w:r>
      <w:r w:rsidRPr="00795B2C">
        <w:rPr>
          <w:b w:val="0"/>
          <w:sz w:val="30"/>
          <w:szCs w:val="30"/>
        </w:rPr>
        <w:t>__</w:t>
      </w:r>
    </w:p>
    <w:p w14:paraId="10C7DB8D" w14:textId="0103816C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</w:t>
      </w:r>
      <w:r w:rsidRPr="00795B2C">
        <w:rPr>
          <w:b w:val="0"/>
          <w:sz w:val="36"/>
          <w:szCs w:val="36"/>
        </w:rPr>
        <w:t>____</w:t>
      </w:r>
      <w:r w:rsidR="00795B2C" w:rsidRPr="00795B2C">
        <w:rPr>
          <w:b w:val="0"/>
          <w:sz w:val="36"/>
          <w:szCs w:val="36"/>
        </w:rPr>
        <w:t>__</w:t>
      </w:r>
      <w:r w:rsidRPr="00795B2C">
        <w:rPr>
          <w:b w:val="0"/>
          <w:sz w:val="36"/>
          <w:szCs w:val="36"/>
        </w:rPr>
        <w:t>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5D411108" w14:textId="77777777" w:rsidR="009665E9" w:rsidRDefault="009665E9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2E54FA5D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0D157EEE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63B5BAE1" w14:textId="77777777" w:rsidR="004F723B" w:rsidRPr="003819AA" w:rsidRDefault="004F723B" w:rsidP="004F723B">
      <w:pPr>
        <w:spacing w:line="360" w:lineRule="auto"/>
        <w:jc w:val="right"/>
        <w:rPr>
          <w:sz w:val="24"/>
          <w:szCs w:val="24"/>
        </w:rPr>
      </w:pPr>
      <w:r w:rsidRPr="004F723B">
        <w:rPr>
          <w:sz w:val="28"/>
          <w:szCs w:val="28"/>
        </w:rPr>
        <w:t>Выполнил обучающийся</w:t>
      </w:r>
    </w:p>
    <w:p w14:paraId="4DCF3243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20C81D18" w14:textId="77777777" w:rsidR="004F723B" w:rsidRPr="003819AA" w:rsidRDefault="004F723B" w:rsidP="004F723B">
      <w:pPr>
        <w:spacing w:line="360" w:lineRule="auto"/>
        <w:jc w:val="right"/>
      </w:pPr>
      <w:r w:rsidRPr="003819AA">
        <w:t>(Фамилия, имя, отчество)</w:t>
      </w:r>
    </w:p>
    <w:p w14:paraId="3810D2A6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786DF53B" w14:textId="77777777" w:rsidR="004F723B" w:rsidRPr="003819AA" w:rsidRDefault="004F723B" w:rsidP="004F723B">
      <w:pPr>
        <w:spacing w:line="360" w:lineRule="auto"/>
        <w:jc w:val="right"/>
      </w:pPr>
      <w:r w:rsidRPr="003819AA">
        <w:t>(факультет)</w:t>
      </w:r>
    </w:p>
    <w:p w14:paraId="2D65CADA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3523CEC2" w14:textId="77777777" w:rsidR="004F723B" w:rsidRPr="003819AA" w:rsidRDefault="004F723B" w:rsidP="004F723B">
      <w:pPr>
        <w:spacing w:line="360" w:lineRule="auto"/>
        <w:jc w:val="right"/>
      </w:pPr>
      <w:r w:rsidRPr="003819AA">
        <w:t>(группа)</w:t>
      </w:r>
    </w:p>
    <w:p w14:paraId="39BFBFD8" w14:textId="77777777" w:rsidR="004F723B" w:rsidRPr="003819AA" w:rsidRDefault="004F723B" w:rsidP="004F723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C2F935E" w14:textId="77777777" w:rsidR="004F723B" w:rsidRPr="004F723B" w:rsidRDefault="004F723B" w:rsidP="004F723B">
      <w:pPr>
        <w:spacing w:line="360" w:lineRule="auto"/>
        <w:jc w:val="right"/>
        <w:rPr>
          <w:sz w:val="28"/>
          <w:szCs w:val="28"/>
        </w:rPr>
      </w:pPr>
      <w:r w:rsidRPr="004F723B">
        <w:rPr>
          <w:sz w:val="28"/>
          <w:szCs w:val="28"/>
        </w:rPr>
        <w:t>Руководитель:</w:t>
      </w:r>
    </w:p>
    <w:p w14:paraId="18354515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61E3F811" w14:textId="1CFCEE77" w:rsidR="005521E0" w:rsidRPr="004F723B" w:rsidRDefault="004F723B" w:rsidP="004F723B">
      <w:pPr>
        <w:pStyle w:val="a3"/>
        <w:tabs>
          <w:tab w:val="num" w:pos="2268"/>
        </w:tabs>
        <w:ind w:left="5245" w:firstLine="0"/>
        <w:jc w:val="both"/>
        <w:rPr>
          <w:b w:val="0"/>
          <w:sz w:val="16"/>
          <w:szCs w:val="16"/>
          <w:u w:val="single"/>
        </w:rPr>
      </w:pPr>
      <w:r>
        <w:rPr>
          <w:b w:val="0"/>
          <w:iCs/>
          <w:sz w:val="16"/>
          <w:szCs w:val="16"/>
        </w:rPr>
        <w:t xml:space="preserve">                                    </w:t>
      </w:r>
      <w:r w:rsidRPr="004F723B">
        <w:rPr>
          <w:b w:val="0"/>
          <w:iCs/>
          <w:sz w:val="16"/>
          <w:szCs w:val="16"/>
        </w:rPr>
        <w:t>(должность, фамилия, имя, отчество</w:t>
      </w:r>
      <w:r w:rsidRPr="004F723B">
        <w:rPr>
          <w:b w:val="0"/>
          <w:i/>
          <w:iCs/>
          <w:sz w:val="16"/>
          <w:szCs w:val="16"/>
        </w:rPr>
        <w:t>)</w:t>
      </w:r>
    </w:p>
    <w:p w14:paraId="01B0922D" w14:textId="77777777" w:rsidR="005521E0" w:rsidRPr="004F723B" w:rsidRDefault="005521E0" w:rsidP="005521E0">
      <w:pPr>
        <w:jc w:val="center"/>
        <w:rPr>
          <w:sz w:val="16"/>
          <w:szCs w:val="16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F723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218AD9AB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0B36F0">
          <w:rPr>
            <w:rStyle w:val="ae"/>
            <w:caps/>
            <w:color w:val="auto"/>
            <w:sz w:val="28"/>
            <w:szCs w:val="28"/>
            <w:u w:val="none"/>
          </w:rPr>
          <w:t>ВВЕДЕНИЕ</w:t>
        </w:r>
        <w:r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66CD2659" w14:textId="02D2C4BD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>1. ТЕОРЕТИКО-ПРАВОВЫЕ ОСНОВЫ ЛИЦЕНЗИРОВАНИЯ БАНКОВСКОЙ ДЕЯТЕЛЬНОСТИ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444795">
        <w:rPr>
          <w:rStyle w:val="ae"/>
          <w:caps/>
          <w:color w:val="auto"/>
          <w:sz w:val="28"/>
          <w:szCs w:val="28"/>
          <w:u w:val="none"/>
        </w:rPr>
        <w:t>………………………………………………………………….</w:t>
      </w:r>
    </w:p>
    <w:p w14:paraId="67450B22" w14:textId="77777777" w:rsidR="000B36F0" w:rsidRPr="000B36F0" w:rsidRDefault="00D20AC5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4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1.1.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Понятие кредитной организации и банка, их виды и особенности </w:t>
        </w:r>
      </w:hyperlink>
      <w:r w:rsidR="000B36F0" w:rsidRPr="000B36F0">
        <w:rPr>
          <w:rStyle w:val="ae"/>
          <w:caps/>
          <w:color w:val="auto"/>
          <w:sz w:val="28"/>
          <w:szCs w:val="28"/>
          <w:u w:val="none"/>
        </w:rPr>
        <w:t>…….</w:t>
      </w:r>
    </w:p>
    <w:p w14:paraId="5EC8F948" w14:textId="77777777" w:rsidR="000B36F0" w:rsidRPr="000B36F0" w:rsidRDefault="00D20AC5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3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1.2.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>Сущность и необходимость лицензирования деятельности                                   кредитных организаций</w:t>
        </w:r>
        <w:r w:rsidR="000B36F0"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5F102881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1.3. </w:t>
      </w:r>
      <w:r w:rsidRPr="000B36F0">
        <w:rPr>
          <w:rStyle w:val="ae"/>
          <w:color w:val="auto"/>
          <w:sz w:val="28"/>
          <w:szCs w:val="28"/>
          <w:u w:val="none"/>
        </w:rPr>
        <w:t xml:space="preserve">Виды банковских лицензий и условия их получения </w:t>
      </w:r>
      <w:r w:rsidRPr="000B36F0">
        <w:rPr>
          <w:rStyle w:val="ae"/>
          <w:caps/>
          <w:color w:val="auto"/>
          <w:sz w:val="28"/>
          <w:szCs w:val="28"/>
          <w:u w:val="none"/>
        </w:rPr>
        <w:t>…..…………….…</w:t>
      </w:r>
    </w:p>
    <w:p w14:paraId="09EEC58B" w14:textId="120F3D6C" w:rsidR="000B36F0" w:rsidRPr="000B36F0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1.4. Порядок допуска иностранных банков на финансовый рынок </w:t>
      </w:r>
      <w:r w:rsidR="00122A1F">
        <w:rPr>
          <w:rStyle w:val="ae"/>
          <w:color w:val="auto"/>
          <w:sz w:val="28"/>
          <w:szCs w:val="28"/>
          <w:u w:val="none"/>
        </w:rPr>
        <w:t>РФ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122A1F">
        <w:rPr>
          <w:rStyle w:val="ae"/>
          <w:color w:val="auto"/>
          <w:sz w:val="28"/>
          <w:szCs w:val="28"/>
          <w:u w:val="none"/>
        </w:rPr>
        <w:t>……..</w:t>
      </w:r>
      <w:r w:rsidRPr="000B36F0">
        <w:rPr>
          <w:rStyle w:val="ae"/>
          <w:color w:val="auto"/>
          <w:sz w:val="28"/>
          <w:szCs w:val="28"/>
          <w:u w:val="none"/>
        </w:rPr>
        <w:t xml:space="preserve">                          </w:t>
      </w:r>
      <w:hyperlink w:anchor="_Toc345087045" w:history="1"/>
    </w:p>
    <w:p w14:paraId="281D0F75" w14:textId="6EAD237F" w:rsidR="000B36F0" w:rsidRPr="000B36F0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 АНАЛИЗ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ПРОБЛЕМ ДЕЯТЕЛЬНОСТИ КОММЕРЧЕСКИХ БАНКОВ                    И ИХ ЛИЦЕНЗИРОВАНИЯ</w:t>
      </w:r>
      <w:r w:rsidR="00444795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</w:t>
      </w:r>
    </w:p>
    <w:p w14:paraId="7DE6CA8D" w14:textId="77777777" w:rsidR="000B36F0" w:rsidRPr="000B36F0" w:rsidRDefault="00D20AC5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49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2.1. Статистический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обзор количества действующих кредитных организаций, кластерный анализ их видов …..……………………………….</w:t>
      </w:r>
    </w:p>
    <w:p w14:paraId="19F57544" w14:textId="77777777" w:rsidR="000B36F0" w:rsidRPr="000B36F0" w:rsidRDefault="00D20AC5" w:rsidP="000B36F0">
      <w:pPr>
        <w:pStyle w:val="24"/>
        <w:rPr>
          <w:sz w:val="28"/>
          <w:szCs w:val="28"/>
        </w:rPr>
      </w:pPr>
      <w:hyperlink w:anchor="_Toc345087051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2.2. Проблемы коммерческих банков, связанные с неэффективностью и конкуренцией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78A076DC" w14:textId="77777777" w:rsidR="000B36F0" w:rsidRPr="000B36F0" w:rsidRDefault="00D20AC5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2.3. Тенденция изменения числа банков, имеющих генеральную лицензию и совершающих трансграничные операции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3EFCC8DD" w14:textId="77777777" w:rsidR="000B36F0" w:rsidRPr="000B36F0" w:rsidRDefault="00D20AC5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2.4. Проблемы, связанные с выполнением обязательных нормативов коммерческих банков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02B29257" w14:textId="6485F31C" w:rsidR="000B36F0" w:rsidRPr="000B36F0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2.5. Обзор статистики отзыва лицензий у коммерческих банков за последние                                   </w:t>
      </w:r>
      <w:r w:rsidR="00444795">
        <w:rPr>
          <w:rStyle w:val="ae"/>
          <w:color w:val="auto"/>
          <w:sz w:val="28"/>
          <w:szCs w:val="28"/>
          <w:u w:val="none"/>
        </w:rPr>
        <w:t>годы</w:t>
      </w:r>
      <w:r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……………………………………………………………….</w:t>
      </w:r>
    </w:p>
    <w:p w14:paraId="17A4D518" w14:textId="6E63E7F9" w:rsidR="000B36F0" w:rsidRPr="000B36F0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3. ПУТИ РЕШЕНИЯ ПРОБЛЕМ ПОЛУЧЕНИЯ КОММЕРЧЕСКИМИ                                       БАНКАМИ ЛИЦЕНЗИЙ НА БАНКОВСКИЕ ОПЕРАЦИИ …………..…… </w:t>
        </w:r>
      </w:hyperlink>
    </w:p>
    <w:p w14:paraId="298FCA1F" w14:textId="0BAEC4DC" w:rsidR="000B36F0" w:rsidRPr="000B36F0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ЗАКЛЮЧЕНИЕ</w:t>
        </w:r>
        <w:r w:rsidR="000B36F0" w:rsidRPr="000B36F0">
          <w:rPr>
            <w:webHidden/>
            <w:sz w:val="28"/>
            <w:szCs w:val="28"/>
          </w:rPr>
          <w:tab/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>…………………………………………………………………</w:t>
      </w:r>
    </w:p>
    <w:p w14:paraId="0C49CDEC" w14:textId="59729CD5" w:rsidR="000B36F0" w:rsidRPr="000B36F0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57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СПИСОК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C92B1A">
        <w:rPr>
          <w:rStyle w:val="ae"/>
          <w:color w:val="auto"/>
          <w:sz w:val="28"/>
          <w:szCs w:val="28"/>
          <w:u w:val="none"/>
        </w:rPr>
        <w:t>ИСТОЧНИКОВ</w:t>
      </w:r>
      <w:r w:rsidR="000B36F0"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66D953A" w14:textId="4310C527" w:rsidR="000B36F0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color w:val="auto"/>
            <w:sz w:val="28"/>
            <w:szCs w:val="28"/>
          </w:rPr>
          <w:t xml:space="preserve">ПРИЛОЖЕНИЯ </w:t>
        </w:r>
        <w:r w:rsidR="000B36F0" w:rsidRPr="009045FF">
          <w:rPr>
            <w:webHidden/>
            <w:sz w:val="28"/>
            <w:szCs w:val="28"/>
          </w:rPr>
          <w:tab/>
        </w:r>
      </w:hyperlink>
      <w:r w:rsidR="000B36F0" w:rsidRPr="009045FF">
        <w:rPr>
          <w:sz w:val="28"/>
          <w:szCs w:val="28"/>
        </w:rPr>
        <w:fldChar w:fldCharType="end"/>
      </w:r>
    </w:p>
    <w:p w14:paraId="75685104" w14:textId="446C8D39" w:rsidR="000B36F0" w:rsidRDefault="000B36F0" w:rsidP="000B36F0"/>
    <w:p w14:paraId="1372A591" w14:textId="304667B2" w:rsidR="000B36F0" w:rsidRDefault="000B36F0" w:rsidP="000B36F0"/>
    <w:p w14:paraId="1804DE19" w14:textId="0DC93509" w:rsidR="000B36F0" w:rsidRDefault="000B36F0" w:rsidP="000B36F0"/>
    <w:p w14:paraId="6E10969A" w14:textId="77777777" w:rsidR="000B36F0" w:rsidRPr="009045FF" w:rsidRDefault="000B36F0" w:rsidP="000B36F0">
      <w:pPr>
        <w:jc w:val="right"/>
        <w:rPr>
          <w:b/>
          <w:sz w:val="28"/>
          <w:szCs w:val="28"/>
        </w:rPr>
      </w:pPr>
    </w:p>
    <w:p w14:paraId="0D6E7B86" w14:textId="77777777" w:rsidR="000B36F0" w:rsidRPr="009045FF" w:rsidRDefault="000B36F0" w:rsidP="000B36F0">
      <w:pPr>
        <w:spacing w:after="240" w:line="360" w:lineRule="auto"/>
        <w:jc w:val="center"/>
        <w:rPr>
          <w:b/>
          <w:sz w:val="28"/>
          <w:szCs w:val="28"/>
        </w:rPr>
      </w:pPr>
      <w:r w:rsidRPr="009045FF">
        <w:rPr>
          <w:b/>
          <w:sz w:val="28"/>
          <w:szCs w:val="28"/>
        </w:rPr>
        <w:lastRenderedPageBreak/>
        <w:t>СОДЕРЖАНИЕ</w:t>
      </w:r>
    </w:p>
    <w:p w14:paraId="6285749B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9045FF">
          <w:rPr>
            <w:rStyle w:val="ae"/>
            <w:caps/>
            <w:color w:val="auto"/>
            <w:sz w:val="28"/>
            <w:szCs w:val="28"/>
          </w:rPr>
          <w:t>ВВЕДЕНИЕ</w:t>
        </w:r>
        <w:r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34D74F9A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 ТЕОРЕТИЧЕСКИЕ ОСНОВЫ БАНКОВСКОГО МАРКЕТИНГА </w:t>
      </w:r>
      <w:r w:rsidRPr="009045FF">
        <w:rPr>
          <w:rStyle w:val="ae"/>
          <w:color w:val="auto"/>
          <w:sz w:val="28"/>
          <w:szCs w:val="28"/>
          <w:u w:val="none"/>
        </w:rPr>
        <w:t xml:space="preserve"> </w:t>
      </w: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 </w:t>
      </w:r>
    </w:p>
    <w:p w14:paraId="431592FF" w14:textId="77777777" w:rsidR="000B36F0" w:rsidRPr="009045FF" w:rsidRDefault="00D20AC5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1.1.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Понятие коммерческого банка и виды его операций </w:t>
        </w:r>
      </w:hyperlink>
      <w:r w:rsidR="000B36F0" w:rsidRPr="009045FF">
        <w:rPr>
          <w:rStyle w:val="ae"/>
          <w:caps/>
          <w:color w:val="auto"/>
          <w:sz w:val="28"/>
          <w:szCs w:val="28"/>
          <w:u w:val="none"/>
        </w:rPr>
        <w:t>……..……….……</w:t>
      </w:r>
    </w:p>
    <w:p w14:paraId="2DB5287D" w14:textId="77777777" w:rsidR="000B36F0" w:rsidRPr="009045FF" w:rsidRDefault="00D20AC5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1.2.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Сущность банковского маркетинга и его роль в банковском деле </w:t>
        </w:r>
        <w:r w:rsidR="000B36F0"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DF13D0" w14:textId="77777777" w:rsidR="000B36F0" w:rsidRPr="009045FF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1.3. Банковский продукт, его виды и технологии создания ………….……... </w:t>
      </w:r>
    </w:p>
    <w:p w14:paraId="1E07C238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1.4. </w:t>
      </w:r>
      <w:r w:rsidRPr="009045FF">
        <w:rPr>
          <w:rStyle w:val="ae"/>
          <w:color w:val="auto"/>
          <w:sz w:val="28"/>
          <w:szCs w:val="28"/>
          <w:u w:val="none"/>
        </w:rPr>
        <w:t xml:space="preserve">Стратегия и тактика банковского маркетинга </w:t>
      </w:r>
      <w:r w:rsidRPr="009045FF">
        <w:rPr>
          <w:rStyle w:val="ae"/>
          <w:caps/>
          <w:color w:val="auto"/>
          <w:sz w:val="28"/>
          <w:szCs w:val="28"/>
          <w:u w:val="none"/>
        </w:rPr>
        <w:t>…………..…………….…</w:t>
      </w:r>
    </w:p>
    <w:p w14:paraId="2AB2A5E7" w14:textId="39BF5186" w:rsidR="000B36F0" w:rsidRPr="009045FF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9045FF">
          <w:rPr>
            <w:rStyle w:val="ae"/>
            <w:color w:val="auto"/>
            <w:sz w:val="28"/>
            <w:szCs w:val="28"/>
          </w:rPr>
          <w:t>2. АНАЛИЗ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КОНКУРЕНТНЫХ ПРЕИМУЩЕСТВ БАНКОВСКИХ </w:t>
      </w:r>
      <w:r w:rsidR="000B36F0">
        <w:rPr>
          <w:rStyle w:val="ae"/>
          <w:color w:val="auto"/>
          <w:sz w:val="28"/>
          <w:szCs w:val="28"/>
          <w:u w:val="none"/>
        </w:rPr>
        <w:t xml:space="preserve">                                                        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ПРОДУКТОВ НА ПРИМЕРЕ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АО "СБЕРБАНК РОССИИ" И                                                   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>АО "РАЙФФАЙЗЕН БАНК"</w:t>
      </w:r>
      <w:r w:rsid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………………………………………………….</w:t>
      </w:r>
    </w:p>
    <w:p w14:paraId="2293544E" w14:textId="77777777" w:rsidR="000B36F0" w:rsidRPr="009045FF" w:rsidRDefault="00D20AC5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49" w:history="1">
        <w:r w:rsidR="000B36F0" w:rsidRPr="009045FF">
          <w:rPr>
            <w:rStyle w:val="ae"/>
            <w:color w:val="auto"/>
            <w:sz w:val="28"/>
            <w:szCs w:val="28"/>
          </w:rPr>
          <w:t>2.1. Общая характеристика положения двух коммерческих банков на рынке банковских услуг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915EF75" w14:textId="77777777" w:rsidR="000B36F0" w:rsidRPr="009045FF" w:rsidRDefault="00D20AC5" w:rsidP="000B36F0">
      <w:pPr>
        <w:pStyle w:val="24"/>
        <w:rPr>
          <w:sz w:val="28"/>
          <w:szCs w:val="28"/>
        </w:rPr>
      </w:pPr>
      <w:hyperlink w:anchor="_Toc345087051" w:history="1">
        <w:r w:rsidR="000B36F0" w:rsidRPr="009045FF">
          <w:rPr>
            <w:rStyle w:val="ae"/>
            <w:color w:val="auto"/>
            <w:sz w:val="28"/>
            <w:szCs w:val="28"/>
          </w:rPr>
          <w:t>2.2. Сравнительный анализ банковских вкладов и депозитов .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29901B0B" w14:textId="77777777" w:rsidR="000B36F0" w:rsidRPr="009045FF" w:rsidRDefault="00D20AC5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 xml:space="preserve">2.3. Сравнительный анализ кредитов малому и среднему бизнесу 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86A5009" w14:textId="77777777" w:rsidR="000B36F0" w:rsidRPr="009045FF" w:rsidRDefault="00D20AC5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>2.4. Сравнительный анализ электронных банковских услуг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418D3758" w14:textId="77777777" w:rsidR="000B36F0" w:rsidRPr="009045FF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2.5. </w:t>
      </w:r>
      <w:r w:rsidRPr="009045FF">
        <w:rPr>
          <w:rStyle w:val="ae"/>
          <w:color w:val="auto"/>
          <w:sz w:val="28"/>
          <w:szCs w:val="28"/>
          <w:u w:val="none"/>
          <w:lang w:val="en-US"/>
        </w:rPr>
        <w:t>SWOT</w:t>
      </w:r>
      <w:r w:rsidRPr="009045FF">
        <w:rPr>
          <w:rStyle w:val="ae"/>
          <w:color w:val="auto"/>
          <w:sz w:val="28"/>
          <w:szCs w:val="28"/>
          <w:u w:val="none"/>
        </w:rPr>
        <w:t>-анализ двух сравниваемых банков и выводы по их конкурентной с</w:t>
      </w:r>
      <w:r w:rsidRPr="009045FF">
        <w:rPr>
          <w:rStyle w:val="ae"/>
          <w:color w:val="auto"/>
          <w:sz w:val="28"/>
          <w:szCs w:val="28"/>
          <w:u w:val="none"/>
        </w:rPr>
        <w:t>и</w:t>
      </w:r>
      <w:r w:rsidRPr="009045FF">
        <w:rPr>
          <w:rStyle w:val="ae"/>
          <w:color w:val="auto"/>
          <w:sz w:val="28"/>
          <w:szCs w:val="28"/>
          <w:u w:val="none"/>
        </w:rPr>
        <w:t>ле ……………………………….…………………………….</w:t>
      </w:r>
    </w:p>
    <w:p w14:paraId="61910F25" w14:textId="5C049AD1" w:rsidR="000B36F0" w:rsidRPr="009045FF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9045FF">
          <w:rPr>
            <w:rStyle w:val="ae"/>
            <w:color w:val="auto"/>
            <w:sz w:val="28"/>
            <w:szCs w:val="28"/>
          </w:rPr>
          <w:t xml:space="preserve">3. ПУТИ СОВЕРШЕНСТВОВАНИЯ БАНКОВСКОГО МАРКЕТИНГА                                       И ПОВЫШЕНИЯ КОНКУРЕНТОСПОСОБНОСТИ БАНКОВСКИХ </w:t>
        </w:r>
        <w:r w:rsidR="000B36F0">
          <w:rPr>
            <w:rStyle w:val="ae"/>
            <w:color w:val="auto"/>
            <w:sz w:val="28"/>
            <w:szCs w:val="28"/>
          </w:rPr>
          <w:t xml:space="preserve">                                                 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ПРОДУКТОВ …………………………………..…………………..……..…… </w:t>
        </w:r>
      </w:hyperlink>
    </w:p>
    <w:p w14:paraId="14FEF907" w14:textId="77777777" w:rsidR="000B36F0" w:rsidRPr="009045FF" w:rsidRDefault="00D20AC5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9045FF">
          <w:rPr>
            <w:rStyle w:val="ae"/>
            <w:color w:val="auto"/>
            <w:sz w:val="28"/>
            <w:szCs w:val="28"/>
          </w:rPr>
          <w:t>ЗАКЛЮЧЕНИЕ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4A43B51" w14:textId="780C92F4" w:rsidR="000B36F0" w:rsidRPr="009045FF" w:rsidRDefault="000B36F0" w:rsidP="000B36F0">
      <w:pPr>
        <w:pStyle w:val="1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C92B1A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………………………………………………………..</w:t>
      </w:r>
    </w:p>
    <w:p w14:paraId="7B84479F" w14:textId="77777777" w:rsidR="000B36F0" w:rsidRPr="009045FF" w:rsidRDefault="00D20AC5" w:rsidP="000B36F0">
      <w:pPr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noProof/>
            <w:color w:val="auto"/>
            <w:sz w:val="28"/>
            <w:szCs w:val="28"/>
          </w:rPr>
          <w:t>ПРИЛОЖЕНИЯ ……………………………………………….………………..</w:t>
        </w:r>
      </w:hyperlink>
      <w:r w:rsidR="000B36F0" w:rsidRPr="009045FF">
        <w:rPr>
          <w:sz w:val="28"/>
          <w:szCs w:val="28"/>
        </w:rPr>
        <w:fldChar w:fldCharType="end"/>
      </w:r>
    </w:p>
    <w:p w14:paraId="1CBC9D9E" w14:textId="77777777" w:rsidR="000B36F0" w:rsidRPr="009045FF" w:rsidRDefault="000B36F0" w:rsidP="000B36F0">
      <w:pPr>
        <w:spacing w:line="360" w:lineRule="auto"/>
        <w:rPr>
          <w:sz w:val="28"/>
          <w:szCs w:val="28"/>
        </w:rPr>
      </w:pPr>
    </w:p>
    <w:p w14:paraId="7B044679" w14:textId="77777777" w:rsidR="000B36F0" w:rsidRPr="000B36F0" w:rsidRDefault="000B36F0" w:rsidP="000B36F0"/>
    <w:p w14:paraId="48CE9089" w14:textId="32798A07" w:rsidR="00C92E74" w:rsidRPr="00AA6CDC" w:rsidRDefault="00C92E74" w:rsidP="000B36F0">
      <w:pPr>
        <w:pStyle w:val="24"/>
        <w:rPr>
          <w:color w:val="000000"/>
          <w:sz w:val="30"/>
          <w:szCs w:val="30"/>
        </w:rPr>
      </w:pPr>
    </w:p>
    <w:sectPr w:rsidR="00C92E74" w:rsidRPr="00AA6CDC" w:rsidSect="003E44D1">
      <w:footerReference w:type="even" r:id="rId19"/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7C4E1" w14:textId="77777777" w:rsidR="00D20AC5" w:rsidRDefault="00D20AC5">
      <w:r>
        <w:separator/>
      </w:r>
    </w:p>
  </w:endnote>
  <w:endnote w:type="continuationSeparator" w:id="0">
    <w:p w14:paraId="710A9A18" w14:textId="77777777" w:rsidR="00D20AC5" w:rsidRDefault="00D2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6446E6" w:rsidRDefault="006446E6" w:rsidP="005E7148">
    <w:pPr>
      <w:pStyle w:val="ac"/>
      <w:ind w:right="360"/>
    </w:pPr>
  </w:p>
  <w:p w14:paraId="63A0B30D" w14:textId="77777777" w:rsidR="006446E6" w:rsidRDefault="00644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115F3">
      <w:rPr>
        <w:rStyle w:val="ad"/>
        <w:noProof/>
      </w:rPr>
      <w:t>35</w:t>
    </w:r>
    <w:r>
      <w:rPr>
        <w:rStyle w:val="ad"/>
      </w:rPr>
      <w:fldChar w:fldCharType="end"/>
    </w:r>
  </w:p>
  <w:p w14:paraId="71978AE5" w14:textId="77777777" w:rsidR="006446E6" w:rsidRDefault="006446E6" w:rsidP="005E7148">
    <w:pPr>
      <w:pStyle w:val="ac"/>
      <w:ind w:right="360"/>
    </w:pPr>
  </w:p>
  <w:p w14:paraId="5DB8660E" w14:textId="77777777" w:rsidR="006446E6" w:rsidRDefault="00644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82D83" w14:textId="77777777" w:rsidR="00D20AC5" w:rsidRDefault="00D20AC5">
      <w:r>
        <w:separator/>
      </w:r>
    </w:p>
  </w:footnote>
  <w:footnote w:type="continuationSeparator" w:id="0">
    <w:p w14:paraId="217ADC9D" w14:textId="77777777" w:rsidR="00D20AC5" w:rsidRDefault="00D2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1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303AE0"/>
    <w:multiLevelType w:val="hybridMultilevel"/>
    <w:tmpl w:val="C6A416AE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E2"/>
    <w:multiLevelType w:val="hybridMultilevel"/>
    <w:tmpl w:val="46663696"/>
    <w:lvl w:ilvl="0" w:tplc="A70ADCDE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"/>
  </w:num>
  <w:num w:numId="7">
    <w:abstractNumId w:val="26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25"/>
  </w:num>
  <w:num w:numId="26">
    <w:abstractNumId w:val="11"/>
  </w:num>
  <w:num w:numId="27">
    <w:abstractNumId w:val="18"/>
  </w:num>
  <w:num w:numId="28">
    <w:abstractNumId w:val="19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270D6"/>
    <w:rsid w:val="00032753"/>
    <w:rsid w:val="00033C53"/>
    <w:rsid w:val="0003678C"/>
    <w:rsid w:val="000369D3"/>
    <w:rsid w:val="0003780C"/>
    <w:rsid w:val="000431C1"/>
    <w:rsid w:val="00045F1C"/>
    <w:rsid w:val="00052104"/>
    <w:rsid w:val="00053B3B"/>
    <w:rsid w:val="0005410B"/>
    <w:rsid w:val="00057C63"/>
    <w:rsid w:val="00063648"/>
    <w:rsid w:val="00066218"/>
    <w:rsid w:val="00081C36"/>
    <w:rsid w:val="00081C7F"/>
    <w:rsid w:val="000832C8"/>
    <w:rsid w:val="00086FB2"/>
    <w:rsid w:val="00087818"/>
    <w:rsid w:val="000920D7"/>
    <w:rsid w:val="0009276E"/>
    <w:rsid w:val="000A4A03"/>
    <w:rsid w:val="000B32E6"/>
    <w:rsid w:val="000B36F0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04FD8"/>
    <w:rsid w:val="00122A1F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2F4E"/>
    <w:rsid w:val="00203633"/>
    <w:rsid w:val="00203717"/>
    <w:rsid w:val="002045B9"/>
    <w:rsid w:val="00206936"/>
    <w:rsid w:val="0021637B"/>
    <w:rsid w:val="0023084E"/>
    <w:rsid w:val="00232819"/>
    <w:rsid w:val="002431FD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D50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6752B"/>
    <w:rsid w:val="00370F1C"/>
    <w:rsid w:val="0037704A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62AE"/>
    <w:rsid w:val="003E012A"/>
    <w:rsid w:val="003E44D1"/>
    <w:rsid w:val="003E6D4D"/>
    <w:rsid w:val="003F031B"/>
    <w:rsid w:val="003F16D1"/>
    <w:rsid w:val="003F499C"/>
    <w:rsid w:val="00400504"/>
    <w:rsid w:val="00400FF6"/>
    <w:rsid w:val="0040202A"/>
    <w:rsid w:val="00404CB6"/>
    <w:rsid w:val="00407D71"/>
    <w:rsid w:val="004115F3"/>
    <w:rsid w:val="00415259"/>
    <w:rsid w:val="00420671"/>
    <w:rsid w:val="0042573E"/>
    <w:rsid w:val="00426FB5"/>
    <w:rsid w:val="00434D9B"/>
    <w:rsid w:val="004367E3"/>
    <w:rsid w:val="00441BD7"/>
    <w:rsid w:val="00441EA4"/>
    <w:rsid w:val="0044234B"/>
    <w:rsid w:val="00444795"/>
    <w:rsid w:val="0044674A"/>
    <w:rsid w:val="00452534"/>
    <w:rsid w:val="00454FE5"/>
    <w:rsid w:val="004568CE"/>
    <w:rsid w:val="0047253D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4748"/>
    <w:rsid w:val="004B553A"/>
    <w:rsid w:val="004C193D"/>
    <w:rsid w:val="004C2C03"/>
    <w:rsid w:val="004C722C"/>
    <w:rsid w:val="004D312D"/>
    <w:rsid w:val="004D418A"/>
    <w:rsid w:val="004D5D73"/>
    <w:rsid w:val="004E258A"/>
    <w:rsid w:val="004E44A5"/>
    <w:rsid w:val="004E5018"/>
    <w:rsid w:val="004E57B5"/>
    <w:rsid w:val="004F0E86"/>
    <w:rsid w:val="004F18E3"/>
    <w:rsid w:val="004F723B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752F"/>
    <w:rsid w:val="005D2D90"/>
    <w:rsid w:val="005D4A1C"/>
    <w:rsid w:val="005D5825"/>
    <w:rsid w:val="005E019B"/>
    <w:rsid w:val="005E7148"/>
    <w:rsid w:val="005E79DE"/>
    <w:rsid w:val="005F227A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46E6"/>
    <w:rsid w:val="00647C8B"/>
    <w:rsid w:val="006507F2"/>
    <w:rsid w:val="00660EF3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2437"/>
    <w:rsid w:val="00744FF1"/>
    <w:rsid w:val="00756A92"/>
    <w:rsid w:val="007616D4"/>
    <w:rsid w:val="00763B6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B089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4107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52583"/>
    <w:rsid w:val="00861AF4"/>
    <w:rsid w:val="0086489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1ABB"/>
    <w:rsid w:val="009420D4"/>
    <w:rsid w:val="00942837"/>
    <w:rsid w:val="00942A48"/>
    <w:rsid w:val="00947616"/>
    <w:rsid w:val="00950458"/>
    <w:rsid w:val="00951C12"/>
    <w:rsid w:val="00963605"/>
    <w:rsid w:val="009665E9"/>
    <w:rsid w:val="00966F88"/>
    <w:rsid w:val="009676E1"/>
    <w:rsid w:val="00975B1E"/>
    <w:rsid w:val="009812BE"/>
    <w:rsid w:val="00987B3B"/>
    <w:rsid w:val="00990838"/>
    <w:rsid w:val="00990DDA"/>
    <w:rsid w:val="0099190B"/>
    <w:rsid w:val="00994234"/>
    <w:rsid w:val="009A353A"/>
    <w:rsid w:val="009A47FA"/>
    <w:rsid w:val="009A5B46"/>
    <w:rsid w:val="009A7B8B"/>
    <w:rsid w:val="009B159B"/>
    <w:rsid w:val="009B3AEF"/>
    <w:rsid w:val="009B723D"/>
    <w:rsid w:val="009E28DF"/>
    <w:rsid w:val="009F0353"/>
    <w:rsid w:val="009F3F0E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331C"/>
    <w:rsid w:val="00AD5633"/>
    <w:rsid w:val="00AD735D"/>
    <w:rsid w:val="00AE3B38"/>
    <w:rsid w:val="00AE70F7"/>
    <w:rsid w:val="00AF0681"/>
    <w:rsid w:val="00AF07B5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3063D"/>
    <w:rsid w:val="00B30D9F"/>
    <w:rsid w:val="00B31F92"/>
    <w:rsid w:val="00B32EAD"/>
    <w:rsid w:val="00B331C3"/>
    <w:rsid w:val="00B36B6D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26CF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918C4"/>
    <w:rsid w:val="00C92B1A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0AC5"/>
    <w:rsid w:val="00D277C4"/>
    <w:rsid w:val="00D329D4"/>
    <w:rsid w:val="00D44878"/>
    <w:rsid w:val="00D504F8"/>
    <w:rsid w:val="00D5087E"/>
    <w:rsid w:val="00D53548"/>
    <w:rsid w:val="00D57379"/>
    <w:rsid w:val="00D60CE8"/>
    <w:rsid w:val="00D718F4"/>
    <w:rsid w:val="00D748DA"/>
    <w:rsid w:val="00D802CB"/>
    <w:rsid w:val="00D81B14"/>
    <w:rsid w:val="00D81B8F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390F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539DC"/>
    <w:rsid w:val="00E54F16"/>
    <w:rsid w:val="00E60182"/>
    <w:rsid w:val="00E63ACC"/>
    <w:rsid w:val="00E65A20"/>
    <w:rsid w:val="00E81253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AA2"/>
    <w:rsid w:val="00EC2CE0"/>
    <w:rsid w:val="00EC3892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91C"/>
    <w:rsid w:val="00F26C32"/>
    <w:rsid w:val="00F316D1"/>
    <w:rsid w:val="00F3487E"/>
    <w:rsid w:val="00F36604"/>
    <w:rsid w:val="00F36CED"/>
    <w:rsid w:val="00F408E5"/>
    <w:rsid w:val="00F418F0"/>
    <w:rsid w:val="00F42219"/>
    <w:rsid w:val="00F5543A"/>
    <w:rsid w:val="00F5617B"/>
    <w:rsid w:val="00F603BA"/>
    <w:rsid w:val="00F62E2C"/>
    <w:rsid w:val="00F63D64"/>
    <w:rsid w:val="00F659F9"/>
    <w:rsid w:val="00F71279"/>
    <w:rsid w:val="00F73312"/>
    <w:rsid w:val="00F74126"/>
    <w:rsid w:val="00F74416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fin.ru/ru/perfomance/ebudget/epbst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br.ru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j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E0DE-5766-4379-9F93-19AF5F72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9860</Words>
  <Characters>56205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65934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DegtTV</dc:creator>
  <cp:lastModifiedBy>Салихьянова Алина Витальевна</cp:lastModifiedBy>
  <cp:revision>18</cp:revision>
  <cp:lastPrinted>2013-03-24T17:17:00Z</cp:lastPrinted>
  <dcterms:created xsi:type="dcterms:W3CDTF">2022-09-06T02:57:00Z</dcterms:created>
  <dcterms:modified xsi:type="dcterms:W3CDTF">2025-11-13T07:28:00Z</dcterms:modified>
</cp:coreProperties>
</file>